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46"/>
        <w:tblW w:w="10107" w:type="dxa"/>
        <w:tblInd w:w="0" w:type="dxa"/>
        <w:tblLook w:val="04A0" w:firstRow="1" w:lastRow="0" w:firstColumn="1" w:lastColumn="0" w:noHBand="0" w:noVBand="1"/>
      </w:tblPr>
      <w:tblGrid>
        <w:gridCol w:w="2081"/>
        <w:gridCol w:w="8026"/>
      </w:tblGrid>
      <w:tr w:rsidR="003E32FE" w14:paraId="76D15547" w14:textId="77777777" w:rsidTr="00156AF5">
        <w:trPr>
          <w:trHeight w:val="700"/>
        </w:trPr>
        <w:tc>
          <w:tcPr>
            <w:tcW w:w="2081" w:type="dxa"/>
            <w:tcBorders>
              <w:top w:val="single" w:sz="4" w:space="0" w:color="auto"/>
              <w:left w:val="single" w:sz="4" w:space="0" w:color="auto"/>
              <w:bottom w:val="single" w:sz="4" w:space="0" w:color="auto"/>
              <w:right w:val="single" w:sz="4" w:space="0" w:color="auto"/>
            </w:tcBorders>
            <w:hideMark/>
          </w:tcPr>
          <w:p w14:paraId="0ACA2BAB" w14:textId="77777777" w:rsidR="003E32FE" w:rsidRPr="004B0A59" w:rsidRDefault="003E32FE" w:rsidP="00472AE9">
            <w:pPr>
              <w:jc w:val="center"/>
              <w:rPr>
                <w:rFonts w:ascii="Arial" w:eastAsia="Times New Roman" w:hAnsi="Arial" w:cs="Times New Roman"/>
                <w:b/>
                <w:sz w:val="20"/>
                <w:szCs w:val="20"/>
              </w:rPr>
            </w:pPr>
            <w:r w:rsidRPr="004B0A59">
              <w:rPr>
                <w:sz w:val="20"/>
                <w:szCs w:val="20"/>
              </w:rPr>
              <w:object w:dxaOrig="1752" w:dyaOrig="876" w14:anchorId="41C53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44.25pt" o:ole="">
                  <v:imagedata r:id="rId7" o:title=""/>
                </v:shape>
                <o:OLEObject Type="Embed" ProgID="Imaging.Document" ShapeID="_x0000_i1025" DrawAspect="Content" ObjectID="_1710833062" r:id="rId8"/>
              </w:object>
            </w:r>
          </w:p>
        </w:tc>
        <w:tc>
          <w:tcPr>
            <w:tcW w:w="8026" w:type="dxa"/>
            <w:tcBorders>
              <w:top w:val="single" w:sz="4" w:space="0" w:color="auto"/>
              <w:left w:val="single" w:sz="4" w:space="0" w:color="auto"/>
              <w:bottom w:val="single" w:sz="4" w:space="0" w:color="auto"/>
              <w:right w:val="single" w:sz="4" w:space="0" w:color="auto"/>
            </w:tcBorders>
            <w:vAlign w:val="center"/>
            <w:hideMark/>
          </w:tcPr>
          <w:p w14:paraId="08F9EBA2" w14:textId="37BDAB40" w:rsidR="003E32FE" w:rsidRPr="004B0A59" w:rsidRDefault="003E32FE" w:rsidP="00D300CF">
            <w:pPr>
              <w:rPr>
                <w:rFonts w:ascii="Arial" w:eastAsia="Times New Roman" w:hAnsi="Arial" w:cs="Times New Roman"/>
                <w:b/>
                <w:sz w:val="20"/>
                <w:szCs w:val="20"/>
              </w:rPr>
            </w:pPr>
            <w:r w:rsidRPr="004B0A59">
              <w:rPr>
                <w:rFonts w:ascii="Arial" w:eastAsia="Times New Roman" w:hAnsi="Arial" w:cs="Times New Roman"/>
                <w:b/>
                <w:sz w:val="20"/>
                <w:szCs w:val="20"/>
              </w:rPr>
              <w:t xml:space="preserve">Letter </w:t>
            </w:r>
            <w:r w:rsidR="00C002BB" w:rsidRPr="004B0A59">
              <w:rPr>
                <w:rFonts w:ascii="Arial" w:eastAsia="Times New Roman" w:hAnsi="Arial" w:cs="Times New Roman"/>
                <w:b/>
                <w:sz w:val="20"/>
                <w:szCs w:val="20"/>
              </w:rPr>
              <w:t xml:space="preserve">to </w:t>
            </w:r>
            <w:r w:rsidRPr="004B0A59">
              <w:rPr>
                <w:rFonts w:ascii="Arial" w:eastAsia="Times New Roman" w:hAnsi="Arial" w:cs="Times New Roman"/>
                <w:b/>
                <w:sz w:val="20"/>
                <w:szCs w:val="20"/>
              </w:rPr>
              <w:t xml:space="preserve">Healthcare Providers: </w:t>
            </w:r>
            <w:r w:rsidR="00677495">
              <w:rPr>
                <w:rFonts w:ascii="Arial" w:eastAsia="Times New Roman" w:hAnsi="Arial" w:cs="Times New Roman"/>
                <w:b/>
                <w:sz w:val="20"/>
                <w:szCs w:val="20"/>
              </w:rPr>
              <w:t xml:space="preserve">Avian Influenza </w:t>
            </w:r>
            <w:r w:rsidR="004B0A59">
              <w:rPr>
                <w:rFonts w:ascii="Arial" w:eastAsia="Times New Roman" w:hAnsi="Arial" w:cs="Times New Roman"/>
                <w:b/>
                <w:sz w:val="20"/>
                <w:szCs w:val="20"/>
              </w:rPr>
              <w:t>in the United States</w:t>
            </w:r>
            <w:r w:rsidR="00156AF5">
              <w:rPr>
                <w:rFonts w:ascii="Arial" w:eastAsia="Times New Roman" w:hAnsi="Arial" w:cs="Times New Roman"/>
                <w:b/>
                <w:sz w:val="20"/>
                <w:szCs w:val="20"/>
              </w:rPr>
              <w:t>, Management of Exposed Persons</w:t>
            </w:r>
            <w:r w:rsidR="00156AF5" w:rsidRPr="00861B0D">
              <w:rPr>
                <w:rFonts w:ascii="Arial" w:eastAsia="Times New Roman" w:hAnsi="Arial" w:cs="Times New Roman"/>
                <w:b/>
                <w:sz w:val="20"/>
                <w:szCs w:val="20"/>
              </w:rPr>
              <w:t xml:space="preserve">, </w:t>
            </w:r>
            <w:r w:rsidR="00861B0D" w:rsidRPr="00861B0D">
              <w:rPr>
                <w:rFonts w:ascii="Arial" w:eastAsia="Times New Roman" w:hAnsi="Arial" w:cs="Times New Roman"/>
                <w:b/>
                <w:sz w:val="20"/>
                <w:szCs w:val="20"/>
              </w:rPr>
              <w:t>4/</w:t>
            </w:r>
            <w:r w:rsidR="00567C0C">
              <w:rPr>
                <w:rFonts w:ascii="Arial" w:eastAsia="Times New Roman" w:hAnsi="Arial" w:cs="Times New Roman"/>
                <w:b/>
                <w:sz w:val="20"/>
                <w:szCs w:val="20"/>
              </w:rPr>
              <w:t>7</w:t>
            </w:r>
            <w:r w:rsidR="00861B0D" w:rsidRPr="00861B0D">
              <w:rPr>
                <w:rFonts w:ascii="Arial" w:eastAsia="Times New Roman" w:hAnsi="Arial" w:cs="Times New Roman"/>
                <w:b/>
                <w:sz w:val="20"/>
                <w:szCs w:val="20"/>
              </w:rPr>
              <w:t>/2022</w:t>
            </w:r>
          </w:p>
        </w:tc>
      </w:tr>
    </w:tbl>
    <w:p w14:paraId="57C1842C" w14:textId="77777777" w:rsidR="00574ADB" w:rsidRPr="0046321A" w:rsidRDefault="00574ADB" w:rsidP="003E32FE">
      <w:pPr>
        <w:shd w:val="clear" w:color="auto" w:fill="FFFFFF"/>
        <w:spacing w:after="0" w:line="240" w:lineRule="auto"/>
        <w:rPr>
          <w:rFonts w:eastAsia="Times New Roman" w:cs="Arial"/>
          <w:color w:val="000000"/>
          <w:lang w:val="en"/>
        </w:rPr>
      </w:pPr>
    </w:p>
    <w:p w14:paraId="1430AF4B" w14:textId="2866A5AD" w:rsidR="003E32FE" w:rsidRPr="0046321A" w:rsidRDefault="00574ADB" w:rsidP="003E32FE">
      <w:pPr>
        <w:shd w:val="clear" w:color="auto" w:fill="FFFFFF"/>
        <w:spacing w:after="0" w:line="240" w:lineRule="auto"/>
        <w:rPr>
          <w:rFonts w:eastAsia="Times New Roman" w:cs="Arial"/>
          <w:color w:val="000000"/>
          <w:lang w:val="en"/>
        </w:rPr>
      </w:pPr>
      <w:r w:rsidRPr="0046321A">
        <w:rPr>
          <w:rFonts w:eastAsia="Times New Roman" w:cs="Arial"/>
          <w:color w:val="000000"/>
          <w:lang w:val="en"/>
        </w:rPr>
        <w:t xml:space="preserve">The </w:t>
      </w:r>
      <w:r w:rsidR="003E32FE" w:rsidRPr="0046321A">
        <w:rPr>
          <w:rFonts w:eastAsia="Times New Roman" w:cs="Arial"/>
          <w:color w:val="000000"/>
          <w:lang w:val="en"/>
        </w:rPr>
        <w:t xml:space="preserve">avian influenza </w:t>
      </w:r>
      <w:r w:rsidR="00C57DEA">
        <w:rPr>
          <w:rFonts w:eastAsia="Times New Roman" w:cs="Arial"/>
          <w:color w:val="000000"/>
          <w:lang w:val="en"/>
        </w:rPr>
        <w:t xml:space="preserve">A(H5N1) </w:t>
      </w:r>
      <w:r w:rsidR="003E32FE" w:rsidRPr="0046321A">
        <w:rPr>
          <w:rFonts w:eastAsia="Times New Roman" w:cs="Arial"/>
          <w:color w:val="000000"/>
          <w:lang w:val="en"/>
        </w:rPr>
        <w:t>viruses identified</w:t>
      </w:r>
      <w:r w:rsidR="00677495">
        <w:rPr>
          <w:rFonts w:eastAsia="Times New Roman" w:cs="Arial"/>
          <w:color w:val="000000"/>
          <w:lang w:val="en"/>
        </w:rPr>
        <w:t xml:space="preserve"> in </w:t>
      </w:r>
      <w:r w:rsidR="002522B4">
        <w:rPr>
          <w:rFonts w:eastAsia="Times New Roman" w:cs="Arial"/>
          <w:color w:val="000000"/>
          <w:lang w:val="en"/>
        </w:rPr>
        <w:t xml:space="preserve">early 2022 </w:t>
      </w:r>
      <w:r w:rsidR="003E32FE" w:rsidRPr="0046321A">
        <w:rPr>
          <w:rFonts w:eastAsia="Times New Roman" w:cs="Arial"/>
          <w:color w:val="000000"/>
          <w:lang w:val="en"/>
        </w:rPr>
        <w:t>in birds</w:t>
      </w:r>
      <w:r w:rsidR="00EB7D14">
        <w:rPr>
          <w:rFonts w:eastAsia="Times New Roman" w:cs="Arial"/>
          <w:color w:val="000000"/>
          <w:lang w:val="en"/>
        </w:rPr>
        <w:t xml:space="preserve"> within the U.S.</w:t>
      </w:r>
      <w:r w:rsidR="003E32FE" w:rsidRPr="0046321A">
        <w:rPr>
          <w:rFonts w:eastAsia="Times New Roman" w:cs="Arial"/>
          <w:color w:val="000000"/>
          <w:lang w:val="en"/>
        </w:rPr>
        <w:t xml:space="preserve"> have</w:t>
      </w:r>
      <w:r w:rsidR="00EB7D14">
        <w:rPr>
          <w:rFonts w:eastAsia="Times New Roman" w:cs="Arial"/>
          <w:color w:val="000000"/>
          <w:lang w:val="en"/>
        </w:rPr>
        <w:t>, to-date, not caused any illness among humans. However,</w:t>
      </w:r>
      <w:r w:rsidR="003E32FE" w:rsidRPr="0046321A">
        <w:rPr>
          <w:rFonts w:eastAsia="Times New Roman" w:cs="Arial"/>
          <w:color w:val="000000"/>
          <w:lang w:val="en"/>
        </w:rPr>
        <w:t xml:space="preserve"> similar </w:t>
      </w:r>
      <w:r w:rsidR="00EB7D14">
        <w:rPr>
          <w:rFonts w:eastAsia="Times New Roman" w:cs="Arial"/>
          <w:color w:val="000000"/>
          <w:lang w:val="en"/>
        </w:rPr>
        <w:t xml:space="preserve">avian influenza </w:t>
      </w:r>
      <w:r w:rsidR="003E32FE" w:rsidRPr="0046321A">
        <w:rPr>
          <w:rFonts w:eastAsia="Times New Roman" w:cs="Arial"/>
          <w:color w:val="000000"/>
          <w:lang w:val="en"/>
        </w:rPr>
        <w:t>viruses have caused human illness</w:t>
      </w:r>
      <w:r w:rsidR="00F127C8">
        <w:rPr>
          <w:rFonts w:eastAsia="Times New Roman" w:cs="Arial"/>
          <w:color w:val="000000"/>
          <w:lang w:val="en"/>
        </w:rPr>
        <w:t>es</w:t>
      </w:r>
      <w:r w:rsidR="003E32FE" w:rsidRPr="0046321A">
        <w:rPr>
          <w:rFonts w:eastAsia="Times New Roman" w:cs="Arial"/>
          <w:color w:val="000000"/>
          <w:lang w:val="en"/>
        </w:rPr>
        <w:t xml:space="preserve"> in other countries.</w:t>
      </w:r>
    </w:p>
    <w:p w14:paraId="2AC19A5A" w14:textId="2BDE53AD" w:rsidR="003E32FE" w:rsidRPr="0046321A" w:rsidRDefault="003E32FE" w:rsidP="003E32FE">
      <w:pPr>
        <w:shd w:val="clear" w:color="auto" w:fill="FFFFFF"/>
        <w:spacing w:after="0" w:line="240" w:lineRule="auto"/>
        <w:rPr>
          <w:rFonts w:eastAsia="Times New Roman" w:cs="Arial"/>
          <w:color w:val="000000"/>
          <w:lang w:val="en"/>
        </w:rPr>
      </w:pPr>
      <w:r w:rsidRPr="0046321A">
        <w:rPr>
          <w:rFonts w:eastAsia="Times New Roman" w:cs="Arial"/>
          <w:color w:val="000000"/>
          <w:lang w:val="en"/>
        </w:rPr>
        <w:t xml:space="preserve">Exposure to avian flu viruses can occur from contact with live or dead infected birds, </w:t>
      </w:r>
      <w:r w:rsidR="00F127C8">
        <w:rPr>
          <w:rFonts w:eastAsia="Times New Roman" w:cs="Arial"/>
          <w:color w:val="000000"/>
          <w:lang w:val="en"/>
        </w:rPr>
        <w:t>their feces, body fluids</w:t>
      </w:r>
      <w:r w:rsidRPr="0046321A">
        <w:rPr>
          <w:rFonts w:eastAsia="Times New Roman" w:cs="Arial"/>
          <w:color w:val="000000"/>
          <w:lang w:val="en"/>
        </w:rPr>
        <w:t>, or being in a confined environment (e.g. henhouse) with infected birds. The incubation</w:t>
      </w:r>
      <w:r w:rsidR="00F127C8">
        <w:rPr>
          <w:rFonts w:eastAsia="Times New Roman" w:cs="Arial"/>
          <w:color w:val="000000"/>
          <w:lang w:val="en"/>
        </w:rPr>
        <w:t xml:space="preserve"> pe</w:t>
      </w:r>
      <w:bookmarkStart w:id="0" w:name="_GoBack"/>
      <w:bookmarkEnd w:id="0"/>
      <w:r w:rsidR="00F127C8">
        <w:rPr>
          <w:rFonts w:eastAsia="Times New Roman" w:cs="Arial"/>
          <w:color w:val="000000"/>
          <w:lang w:val="en"/>
        </w:rPr>
        <w:t>riod</w:t>
      </w:r>
      <w:r w:rsidRPr="0046321A">
        <w:rPr>
          <w:rFonts w:eastAsia="Times New Roman" w:cs="Arial"/>
          <w:color w:val="000000"/>
          <w:lang w:val="en"/>
        </w:rPr>
        <w:t xml:space="preserve"> </w:t>
      </w:r>
      <w:r w:rsidR="006E5748">
        <w:rPr>
          <w:rFonts w:eastAsia="Times New Roman" w:cs="Arial"/>
          <w:color w:val="000000"/>
          <w:lang w:val="en"/>
        </w:rPr>
        <w:t xml:space="preserve">in humans </w:t>
      </w:r>
      <w:r w:rsidRPr="0046321A">
        <w:rPr>
          <w:rFonts w:eastAsia="Times New Roman" w:cs="Arial"/>
          <w:color w:val="000000"/>
          <w:lang w:val="en"/>
        </w:rPr>
        <w:t xml:space="preserve">is up to </w:t>
      </w:r>
      <w:r w:rsidR="001F3D69" w:rsidRPr="0046321A">
        <w:rPr>
          <w:rFonts w:eastAsia="Times New Roman" w:cs="Arial"/>
          <w:color w:val="000000"/>
          <w:lang w:val="en"/>
        </w:rPr>
        <w:t>10 days.</w:t>
      </w:r>
    </w:p>
    <w:p w14:paraId="604B3AD2" w14:textId="77777777" w:rsidR="0083694D" w:rsidRPr="0046321A" w:rsidRDefault="0083694D" w:rsidP="003E32FE">
      <w:pPr>
        <w:shd w:val="clear" w:color="auto" w:fill="FFFFFF"/>
        <w:spacing w:after="0" w:line="240" w:lineRule="auto"/>
        <w:rPr>
          <w:rFonts w:eastAsia="Times New Roman" w:cs="Arial"/>
          <w:color w:val="000000"/>
          <w:lang w:val="en"/>
        </w:rPr>
      </w:pPr>
    </w:p>
    <w:p w14:paraId="411C791C" w14:textId="4F1BA878" w:rsidR="0083694D" w:rsidRPr="0046321A" w:rsidRDefault="0083694D" w:rsidP="003E32FE">
      <w:pPr>
        <w:shd w:val="clear" w:color="auto" w:fill="FFFFFF"/>
        <w:spacing w:after="0" w:line="240" w:lineRule="auto"/>
        <w:rPr>
          <w:rFonts w:eastAsia="Times New Roman" w:cs="Arial"/>
          <w:color w:val="000000"/>
          <w:lang w:val="en"/>
        </w:rPr>
      </w:pPr>
      <w:r w:rsidRPr="0046321A">
        <w:rPr>
          <w:rFonts w:eastAsia="Times New Roman" w:cs="Arial"/>
          <w:color w:val="000000"/>
          <w:lang w:val="en"/>
        </w:rPr>
        <w:t xml:space="preserve">Exposed persons may present to a healthcare facility for antiviral prophylaxis or </w:t>
      </w:r>
      <w:r w:rsidR="007A7D6B">
        <w:rPr>
          <w:rFonts w:eastAsia="Times New Roman" w:cs="Arial"/>
          <w:color w:val="000000"/>
          <w:lang w:val="en"/>
        </w:rPr>
        <w:t xml:space="preserve">for </w:t>
      </w:r>
      <w:r w:rsidRPr="0046321A">
        <w:rPr>
          <w:rFonts w:eastAsia="Times New Roman" w:cs="Arial"/>
          <w:color w:val="000000"/>
          <w:lang w:val="en"/>
        </w:rPr>
        <w:t>influenza testing and treatment.</w:t>
      </w:r>
    </w:p>
    <w:p w14:paraId="7C5EF372" w14:textId="77777777" w:rsidR="00EB5D3F" w:rsidRPr="0046321A" w:rsidRDefault="00EB5D3F" w:rsidP="003E32FE">
      <w:pPr>
        <w:shd w:val="clear" w:color="auto" w:fill="FFFFFF"/>
        <w:spacing w:after="0" w:line="240" w:lineRule="auto"/>
        <w:rPr>
          <w:rFonts w:eastAsia="Times New Roman" w:cs="Arial"/>
          <w:b/>
          <w:color w:val="000000"/>
          <w:lang w:val="en"/>
        </w:rPr>
      </w:pPr>
    </w:p>
    <w:p w14:paraId="61AE592B" w14:textId="77777777" w:rsidR="00EB5D3F" w:rsidRPr="0046321A" w:rsidRDefault="00EB5D3F" w:rsidP="003E32FE">
      <w:pPr>
        <w:shd w:val="clear" w:color="auto" w:fill="FFFFFF"/>
        <w:spacing w:after="0" w:line="240" w:lineRule="auto"/>
        <w:rPr>
          <w:rFonts w:eastAsia="Times New Roman" w:cs="Arial"/>
          <w:b/>
          <w:color w:val="000000"/>
          <w:lang w:val="en"/>
        </w:rPr>
      </w:pPr>
      <w:r w:rsidRPr="0046321A">
        <w:rPr>
          <w:rFonts w:eastAsia="Times New Roman" w:cs="Arial"/>
          <w:b/>
          <w:color w:val="000000"/>
          <w:highlight w:val="yellow"/>
          <w:lang w:val="en"/>
        </w:rPr>
        <w:t xml:space="preserve">If an exposed ill person presents for care, use standard, contact and </w:t>
      </w:r>
      <w:r w:rsidR="006E4B9B" w:rsidRPr="0046321A">
        <w:rPr>
          <w:rFonts w:eastAsia="Times New Roman" w:cs="Arial"/>
          <w:b/>
          <w:color w:val="000000"/>
          <w:highlight w:val="yellow"/>
          <w:lang w:val="en"/>
        </w:rPr>
        <w:t>airborne precaution</w:t>
      </w:r>
      <w:r w:rsidR="001B1F07" w:rsidRPr="0046321A">
        <w:rPr>
          <w:rFonts w:eastAsia="Times New Roman" w:cs="Arial"/>
          <w:b/>
          <w:color w:val="000000"/>
          <w:highlight w:val="yellow"/>
          <w:lang w:val="en"/>
        </w:rPr>
        <w:t>s</w:t>
      </w:r>
      <w:r w:rsidRPr="0046321A">
        <w:rPr>
          <w:rFonts w:eastAsia="Times New Roman" w:cs="Arial"/>
          <w:b/>
          <w:color w:val="000000"/>
          <w:highlight w:val="yellow"/>
          <w:lang w:val="en"/>
        </w:rPr>
        <w:t>.</w:t>
      </w:r>
    </w:p>
    <w:p w14:paraId="789FB117" w14:textId="77777777" w:rsidR="003D5356" w:rsidRPr="0046321A" w:rsidRDefault="003D5356" w:rsidP="003D5356">
      <w:pPr>
        <w:shd w:val="clear" w:color="auto" w:fill="FFFFFF"/>
        <w:spacing w:after="0" w:line="240" w:lineRule="auto"/>
        <w:rPr>
          <w:rFonts w:eastAsia="Times New Roman" w:cs="Arial"/>
          <w:b/>
          <w:color w:val="000000"/>
          <w:highlight w:val="yellow"/>
          <w:lang w:val="en"/>
        </w:rPr>
      </w:pPr>
    </w:p>
    <w:p w14:paraId="2159C3D5" w14:textId="46CFE413" w:rsidR="003D5356" w:rsidRPr="0046321A" w:rsidRDefault="00331CB1" w:rsidP="003D5356">
      <w:pPr>
        <w:shd w:val="clear" w:color="auto" w:fill="FFFFFF"/>
        <w:spacing w:after="0" w:line="240" w:lineRule="auto"/>
        <w:rPr>
          <w:rFonts w:eastAsia="Times New Roman" w:cs="Arial"/>
          <w:b/>
          <w:color w:val="000000"/>
          <w:highlight w:val="yellow"/>
          <w:lang w:val="en"/>
        </w:rPr>
      </w:pPr>
      <w:r w:rsidRPr="0046321A">
        <w:rPr>
          <w:rFonts w:eastAsia="Times New Roman" w:cs="Arial"/>
          <w:b/>
          <w:color w:val="000000"/>
          <w:highlight w:val="yellow"/>
          <w:lang w:val="en"/>
        </w:rPr>
        <w:t>Immediately</w:t>
      </w:r>
      <w:r w:rsidR="001B1F07" w:rsidRPr="0046321A">
        <w:rPr>
          <w:rFonts w:eastAsia="Times New Roman" w:cs="Arial"/>
          <w:b/>
          <w:color w:val="000000"/>
          <w:highlight w:val="yellow"/>
          <w:lang w:val="en"/>
        </w:rPr>
        <w:t xml:space="preserve"> notify</w:t>
      </w:r>
      <w:r w:rsidR="003D5356" w:rsidRPr="0046321A">
        <w:rPr>
          <w:rFonts w:eastAsia="Times New Roman" w:cs="Arial"/>
          <w:b/>
          <w:color w:val="000000"/>
          <w:highlight w:val="yellow"/>
          <w:lang w:val="en"/>
        </w:rPr>
        <w:t xml:space="preserve"> the local health jurisdiction</w:t>
      </w:r>
      <w:r w:rsidR="00763EB3" w:rsidRPr="0046321A">
        <w:rPr>
          <w:rFonts w:eastAsia="Times New Roman" w:cs="Arial"/>
          <w:b/>
          <w:color w:val="000000"/>
          <w:highlight w:val="yellow"/>
          <w:lang w:val="en"/>
        </w:rPr>
        <w:t xml:space="preserve"> (LHJ)</w:t>
      </w:r>
      <w:r w:rsidR="003D5356" w:rsidRPr="0046321A">
        <w:rPr>
          <w:rFonts w:eastAsia="Times New Roman" w:cs="Arial"/>
          <w:b/>
          <w:color w:val="000000"/>
          <w:highlight w:val="yellow"/>
          <w:lang w:val="en"/>
        </w:rPr>
        <w:t xml:space="preserve"> </w:t>
      </w:r>
      <w:r w:rsidR="001B1F07" w:rsidRPr="0046321A">
        <w:rPr>
          <w:rFonts w:eastAsia="Times New Roman" w:cs="Arial"/>
          <w:b/>
          <w:color w:val="000000"/>
          <w:highlight w:val="yellow"/>
          <w:lang w:val="en"/>
        </w:rPr>
        <w:t>of a suspect</w:t>
      </w:r>
      <w:r w:rsidR="001E0A09">
        <w:rPr>
          <w:rFonts w:eastAsia="Times New Roman" w:cs="Arial"/>
          <w:b/>
          <w:color w:val="000000"/>
          <w:highlight w:val="yellow"/>
          <w:lang w:val="en"/>
        </w:rPr>
        <w:t xml:space="preserve"> human</w:t>
      </w:r>
      <w:r w:rsidR="001B1F07" w:rsidRPr="0046321A">
        <w:rPr>
          <w:rFonts w:eastAsia="Times New Roman" w:cs="Arial"/>
          <w:b/>
          <w:color w:val="000000"/>
          <w:highlight w:val="yellow"/>
          <w:lang w:val="en"/>
        </w:rPr>
        <w:t xml:space="preserve"> avian </w:t>
      </w:r>
      <w:r w:rsidR="007A7D6B">
        <w:rPr>
          <w:rFonts w:eastAsia="Times New Roman" w:cs="Arial"/>
          <w:b/>
          <w:color w:val="000000"/>
          <w:highlight w:val="yellow"/>
          <w:lang w:val="en"/>
        </w:rPr>
        <w:t>in</w:t>
      </w:r>
      <w:r w:rsidR="001B1F07" w:rsidRPr="0046321A">
        <w:rPr>
          <w:rFonts w:eastAsia="Times New Roman" w:cs="Arial"/>
          <w:b/>
          <w:color w:val="000000"/>
          <w:highlight w:val="yellow"/>
          <w:lang w:val="en"/>
        </w:rPr>
        <w:t>flu</w:t>
      </w:r>
      <w:r w:rsidR="007A7D6B">
        <w:rPr>
          <w:rFonts w:eastAsia="Times New Roman" w:cs="Arial"/>
          <w:b/>
          <w:color w:val="000000"/>
          <w:highlight w:val="yellow"/>
          <w:lang w:val="en"/>
        </w:rPr>
        <w:t>enza</w:t>
      </w:r>
      <w:r w:rsidR="001B1F07" w:rsidRPr="0046321A">
        <w:rPr>
          <w:rFonts w:eastAsia="Times New Roman" w:cs="Arial"/>
          <w:b/>
          <w:color w:val="000000"/>
          <w:highlight w:val="yellow"/>
          <w:lang w:val="en"/>
        </w:rPr>
        <w:t xml:space="preserve"> case.  I</w:t>
      </w:r>
      <w:r w:rsidR="002F76D1" w:rsidRPr="0046321A">
        <w:rPr>
          <w:rFonts w:eastAsia="Times New Roman" w:cs="Arial"/>
          <w:b/>
          <w:color w:val="000000"/>
          <w:highlight w:val="yellow"/>
          <w:lang w:val="en"/>
        </w:rPr>
        <w:t xml:space="preserve">f the </w:t>
      </w:r>
      <w:r w:rsidR="00763EB3" w:rsidRPr="0046321A">
        <w:rPr>
          <w:rFonts w:eastAsia="Times New Roman" w:cs="Arial"/>
          <w:b/>
          <w:color w:val="000000"/>
          <w:highlight w:val="yellow"/>
          <w:lang w:val="en"/>
        </w:rPr>
        <w:t>LHJ</w:t>
      </w:r>
      <w:r w:rsidR="000C6F67" w:rsidRPr="0046321A">
        <w:rPr>
          <w:rFonts w:eastAsia="Times New Roman" w:cs="Arial"/>
          <w:b/>
          <w:color w:val="000000"/>
          <w:highlight w:val="yellow"/>
          <w:lang w:val="en"/>
        </w:rPr>
        <w:t xml:space="preserve"> is not available</w:t>
      </w:r>
      <w:r w:rsidR="002F76D1" w:rsidRPr="0046321A">
        <w:rPr>
          <w:rFonts w:eastAsia="Times New Roman" w:cs="Arial"/>
          <w:b/>
          <w:color w:val="000000"/>
          <w:highlight w:val="yellow"/>
          <w:lang w:val="en"/>
        </w:rPr>
        <w:t xml:space="preserve">, call the </w:t>
      </w:r>
      <w:r w:rsidR="000C6F67" w:rsidRPr="0046321A">
        <w:rPr>
          <w:rFonts w:eastAsia="Times New Roman" w:cs="Arial"/>
          <w:b/>
          <w:color w:val="000000"/>
          <w:highlight w:val="yellow"/>
          <w:lang w:val="en"/>
        </w:rPr>
        <w:t xml:space="preserve">Department of Health </w:t>
      </w:r>
      <w:r w:rsidR="00E52A77" w:rsidRPr="0046321A">
        <w:rPr>
          <w:rFonts w:eastAsia="Times New Roman" w:cs="Arial"/>
          <w:b/>
          <w:color w:val="000000"/>
          <w:highlight w:val="yellow"/>
          <w:lang w:val="en"/>
        </w:rPr>
        <w:t xml:space="preserve">Communicable Disease Epidemiology Office </w:t>
      </w:r>
      <w:r w:rsidR="002F76D1" w:rsidRPr="0046321A">
        <w:rPr>
          <w:rFonts w:eastAsia="Times New Roman" w:cs="Arial"/>
          <w:b/>
          <w:color w:val="000000"/>
          <w:highlight w:val="yellow"/>
          <w:lang w:val="en"/>
        </w:rPr>
        <w:t>at 206-418-5500</w:t>
      </w:r>
      <w:r w:rsidR="003D5356" w:rsidRPr="0046321A">
        <w:rPr>
          <w:rFonts w:eastAsia="Times New Roman" w:cs="Arial"/>
          <w:b/>
          <w:color w:val="000000"/>
          <w:highlight w:val="yellow"/>
          <w:lang w:val="en"/>
        </w:rPr>
        <w:t xml:space="preserve">. </w:t>
      </w:r>
    </w:p>
    <w:p w14:paraId="0BBA7B41" w14:textId="77777777" w:rsidR="00565B82" w:rsidRPr="0046321A" w:rsidRDefault="00565B82" w:rsidP="003D5356">
      <w:pPr>
        <w:shd w:val="clear" w:color="auto" w:fill="FFFFFF"/>
        <w:spacing w:after="0" w:line="240" w:lineRule="auto"/>
        <w:rPr>
          <w:rFonts w:eastAsia="Times New Roman" w:cs="Arial"/>
          <w:b/>
          <w:color w:val="000000"/>
          <w:highlight w:val="yellow"/>
          <w:lang w:val="en"/>
        </w:rPr>
      </w:pPr>
    </w:p>
    <w:p w14:paraId="0C171AEC" w14:textId="77777777" w:rsidR="00565B82" w:rsidRPr="0046321A" w:rsidRDefault="001B1F07" w:rsidP="00565B82">
      <w:pPr>
        <w:shd w:val="clear" w:color="auto" w:fill="FFFFFF"/>
        <w:spacing w:after="0" w:line="240" w:lineRule="auto"/>
        <w:rPr>
          <w:rFonts w:eastAsia="Times New Roman" w:cs="Arial"/>
          <w:b/>
          <w:color w:val="000000"/>
          <w:lang w:val="en"/>
        </w:rPr>
      </w:pPr>
      <w:r w:rsidRPr="0046321A">
        <w:rPr>
          <w:rFonts w:eastAsia="Times New Roman" w:cs="Arial"/>
          <w:b/>
          <w:color w:val="000000"/>
          <w:lang w:val="en"/>
        </w:rPr>
        <w:t>I</w:t>
      </w:r>
      <w:r w:rsidR="00565B82" w:rsidRPr="0046321A">
        <w:rPr>
          <w:rFonts w:eastAsia="Times New Roman" w:cs="Arial"/>
          <w:b/>
          <w:color w:val="000000"/>
          <w:lang w:val="en"/>
        </w:rPr>
        <w:t>. Symptoms of Concern</w:t>
      </w:r>
      <w:r w:rsidR="00116EB1" w:rsidRPr="0046321A">
        <w:rPr>
          <w:rFonts w:eastAsia="Times New Roman" w:cs="Arial"/>
          <w:b/>
          <w:color w:val="000000"/>
          <w:lang w:val="en"/>
        </w:rPr>
        <w:t xml:space="preserve"> </w:t>
      </w:r>
    </w:p>
    <w:p w14:paraId="6D708CF3" w14:textId="77777777" w:rsidR="00565B82" w:rsidRPr="0046321A" w:rsidRDefault="00A600D6" w:rsidP="00565B82">
      <w:pPr>
        <w:shd w:val="clear" w:color="auto" w:fill="FFFFFF"/>
        <w:spacing w:after="0" w:line="240" w:lineRule="auto"/>
        <w:rPr>
          <w:rFonts w:eastAsia="Times New Roman" w:cs="Arial"/>
          <w:color w:val="000000"/>
          <w:lang w:val="en"/>
        </w:rPr>
      </w:pPr>
      <w:r w:rsidRPr="0046321A">
        <w:rPr>
          <w:rFonts w:eastAsia="Times New Roman" w:cs="Arial"/>
          <w:color w:val="000000"/>
          <w:lang w:val="en"/>
        </w:rPr>
        <w:t xml:space="preserve">Per CDC, an </w:t>
      </w:r>
      <w:r w:rsidR="00ED173C" w:rsidRPr="0046321A">
        <w:rPr>
          <w:rFonts w:eastAsia="Times New Roman" w:cs="Arial"/>
          <w:color w:val="000000"/>
          <w:u w:val="single"/>
          <w:lang w:val="en"/>
        </w:rPr>
        <w:t>avian flu exp</w:t>
      </w:r>
      <w:r w:rsidRPr="0046321A">
        <w:rPr>
          <w:rFonts w:eastAsia="Times New Roman" w:cs="Arial"/>
          <w:color w:val="000000"/>
          <w:u w:val="single"/>
          <w:lang w:val="en"/>
        </w:rPr>
        <w:t>osed person</w:t>
      </w:r>
      <w:r w:rsidR="00AA37A3" w:rsidRPr="0046321A">
        <w:rPr>
          <w:rFonts w:eastAsia="Times New Roman" w:cs="Arial"/>
          <w:color w:val="000000"/>
          <w:u w:val="single"/>
          <w:lang w:val="en"/>
        </w:rPr>
        <w:t xml:space="preserve"> who is within 10 days of last exposure</w:t>
      </w:r>
      <w:r w:rsidR="00AA37A3" w:rsidRPr="0046321A">
        <w:rPr>
          <w:rFonts w:eastAsia="Times New Roman" w:cs="Arial"/>
          <w:color w:val="000000"/>
          <w:lang w:val="en"/>
        </w:rPr>
        <w:t xml:space="preserve"> who has</w:t>
      </w:r>
      <w:r w:rsidRPr="0046321A">
        <w:rPr>
          <w:rFonts w:eastAsia="Times New Roman" w:cs="Arial"/>
          <w:color w:val="000000"/>
          <w:lang w:val="en"/>
        </w:rPr>
        <w:t xml:space="preserve"> new onset or worsening </w:t>
      </w:r>
      <w:r w:rsidR="00ED173C" w:rsidRPr="0046321A">
        <w:rPr>
          <w:rFonts w:eastAsia="Times New Roman" w:cs="Arial"/>
          <w:color w:val="000000"/>
          <w:lang w:val="en"/>
        </w:rPr>
        <w:t xml:space="preserve">of </w:t>
      </w:r>
      <w:r w:rsidRPr="0046321A">
        <w:rPr>
          <w:rFonts w:eastAsia="Times New Roman" w:cs="Arial"/>
          <w:color w:val="000000"/>
          <w:lang w:val="en"/>
        </w:rPr>
        <w:t>any of the</w:t>
      </w:r>
      <w:r w:rsidR="00ED173C" w:rsidRPr="0046321A">
        <w:rPr>
          <w:rFonts w:eastAsia="Times New Roman" w:cs="Arial"/>
          <w:color w:val="000000"/>
          <w:lang w:val="en"/>
        </w:rPr>
        <w:t xml:space="preserve"> symptoms </w:t>
      </w:r>
      <w:r w:rsidR="00AA37A3" w:rsidRPr="0046321A">
        <w:rPr>
          <w:rFonts w:eastAsia="Times New Roman" w:cs="Arial"/>
          <w:color w:val="000000"/>
          <w:lang w:val="en"/>
        </w:rPr>
        <w:t xml:space="preserve">below is </w:t>
      </w:r>
      <w:r w:rsidR="001E0A09">
        <w:rPr>
          <w:rFonts w:eastAsia="Times New Roman" w:cs="Arial"/>
          <w:color w:val="000000"/>
          <w:lang w:val="en"/>
        </w:rPr>
        <w:t xml:space="preserve">considered a </w:t>
      </w:r>
      <w:r w:rsidR="00ED173C" w:rsidRPr="0046321A">
        <w:rPr>
          <w:rFonts w:eastAsia="Times New Roman" w:cs="Arial"/>
          <w:color w:val="000000"/>
          <w:lang w:val="en"/>
        </w:rPr>
        <w:t xml:space="preserve">case under investigation. </w:t>
      </w:r>
    </w:p>
    <w:tbl>
      <w:tblPr>
        <w:tblpPr w:leftFromText="180" w:rightFromText="180"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6"/>
        <w:gridCol w:w="5095"/>
      </w:tblGrid>
      <w:tr w:rsidR="00565B82" w:rsidRPr="0046321A" w14:paraId="3A24B604" w14:textId="77777777" w:rsidTr="00762EFE">
        <w:trPr>
          <w:trHeight w:val="260"/>
        </w:trPr>
        <w:tc>
          <w:tcPr>
            <w:tcW w:w="5336" w:type="dxa"/>
          </w:tcPr>
          <w:p w14:paraId="11DC2F7B" w14:textId="77777777" w:rsidR="00565B82" w:rsidRPr="0046321A" w:rsidRDefault="00565B82" w:rsidP="00762EFE">
            <w:pPr>
              <w:spacing w:after="0" w:line="240" w:lineRule="auto"/>
              <w:rPr>
                <w:bCs/>
              </w:rPr>
            </w:pPr>
            <w:r w:rsidRPr="0046321A">
              <w:rPr>
                <w:bCs/>
              </w:rPr>
              <w:t>Fever or feeling feverish/chills</w:t>
            </w:r>
          </w:p>
        </w:tc>
        <w:tc>
          <w:tcPr>
            <w:tcW w:w="5095" w:type="dxa"/>
          </w:tcPr>
          <w:p w14:paraId="4716360F" w14:textId="77777777" w:rsidR="00565B82" w:rsidRPr="0046321A" w:rsidRDefault="00565B82" w:rsidP="00A04A91">
            <w:pPr>
              <w:spacing w:after="0" w:line="240" w:lineRule="auto"/>
              <w:rPr>
                <w:rFonts w:eastAsiaTheme="majorEastAsia" w:cstheme="majorBidi"/>
                <w:bCs/>
              </w:rPr>
            </w:pPr>
            <w:r w:rsidRPr="0046321A">
              <w:rPr>
                <w:rFonts w:eastAsiaTheme="majorEastAsia" w:cstheme="majorBidi"/>
                <w:bCs/>
              </w:rPr>
              <w:t>Fatigue (very tired)</w:t>
            </w:r>
          </w:p>
        </w:tc>
      </w:tr>
      <w:tr w:rsidR="00565B82" w:rsidRPr="0046321A" w14:paraId="7A034C98" w14:textId="77777777" w:rsidTr="00472AE9">
        <w:trPr>
          <w:trHeight w:val="281"/>
        </w:trPr>
        <w:tc>
          <w:tcPr>
            <w:tcW w:w="5336" w:type="dxa"/>
          </w:tcPr>
          <w:p w14:paraId="2D6785C1" w14:textId="77777777" w:rsidR="00565B82" w:rsidRPr="0046321A" w:rsidRDefault="00565B82" w:rsidP="00A04A91">
            <w:pPr>
              <w:spacing w:after="0" w:line="240" w:lineRule="auto"/>
              <w:rPr>
                <w:rFonts w:eastAsiaTheme="majorEastAsia" w:cstheme="majorBidi"/>
                <w:bCs/>
              </w:rPr>
            </w:pPr>
            <w:r w:rsidRPr="0046321A">
              <w:rPr>
                <w:rFonts w:eastAsiaTheme="majorEastAsia" w:cstheme="majorBidi"/>
                <w:bCs/>
              </w:rPr>
              <w:t>Cough</w:t>
            </w:r>
          </w:p>
        </w:tc>
        <w:tc>
          <w:tcPr>
            <w:tcW w:w="5095" w:type="dxa"/>
          </w:tcPr>
          <w:p w14:paraId="77830FD5" w14:textId="77777777" w:rsidR="00565B82" w:rsidRPr="0046321A" w:rsidRDefault="00565B82" w:rsidP="007D3114">
            <w:pPr>
              <w:spacing w:after="0" w:line="240" w:lineRule="auto"/>
              <w:rPr>
                <w:rFonts w:eastAsiaTheme="majorEastAsia" w:cstheme="majorBidi"/>
                <w:bCs/>
              </w:rPr>
            </w:pPr>
            <w:r w:rsidRPr="0046321A">
              <w:rPr>
                <w:rFonts w:eastAsiaTheme="majorEastAsia" w:cstheme="majorBidi"/>
                <w:bCs/>
              </w:rPr>
              <w:t>Muscle or body aches</w:t>
            </w:r>
          </w:p>
        </w:tc>
      </w:tr>
      <w:tr w:rsidR="00565B82" w:rsidRPr="0046321A" w14:paraId="21AF95AF" w14:textId="77777777" w:rsidTr="00762EFE">
        <w:trPr>
          <w:trHeight w:val="234"/>
        </w:trPr>
        <w:tc>
          <w:tcPr>
            <w:tcW w:w="5336" w:type="dxa"/>
          </w:tcPr>
          <w:p w14:paraId="6B9E6AE9" w14:textId="77777777" w:rsidR="00565B82" w:rsidRPr="0046321A" w:rsidRDefault="00565B82" w:rsidP="00A04A91">
            <w:pPr>
              <w:spacing w:after="0" w:line="240" w:lineRule="auto"/>
              <w:rPr>
                <w:rFonts w:eastAsiaTheme="majorEastAsia" w:cstheme="majorBidi"/>
                <w:bCs/>
              </w:rPr>
            </w:pPr>
            <w:r w:rsidRPr="0046321A">
              <w:rPr>
                <w:rFonts w:eastAsiaTheme="majorEastAsia" w:cstheme="majorBidi"/>
                <w:bCs/>
              </w:rPr>
              <w:t>Runny or stuffy nose</w:t>
            </w:r>
          </w:p>
        </w:tc>
        <w:tc>
          <w:tcPr>
            <w:tcW w:w="5095" w:type="dxa"/>
          </w:tcPr>
          <w:p w14:paraId="37786B0D" w14:textId="77777777" w:rsidR="00565B82" w:rsidRPr="0046321A" w:rsidRDefault="00565B82" w:rsidP="007D3114">
            <w:pPr>
              <w:spacing w:after="0" w:line="240" w:lineRule="auto"/>
              <w:rPr>
                <w:rFonts w:eastAsiaTheme="majorEastAsia" w:cstheme="majorBidi"/>
                <w:bCs/>
              </w:rPr>
            </w:pPr>
            <w:r w:rsidRPr="0046321A">
              <w:rPr>
                <w:rFonts w:eastAsiaTheme="majorEastAsia" w:cstheme="majorBidi"/>
                <w:bCs/>
              </w:rPr>
              <w:t>Headaches</w:t>
            </w:r>
          </w:p>
        </w:tc>
      </w:tr>
      <w:tr w:rsidR="00565B82" w:rsidRPr="0046321A" w14:paraId="21489A35" w14:textId="77777777" w:rsidTr="00472AE9">
        <w:trPr>
          <w:trHeight w:val="218"/>
        </w:trPr>
        <w:tc>
          <w:tcPr>
            <w:tcW w:w="5336" w:type="dxa"/>
          </w:tcPr>
          <w:p w14:paraId="680E2ABF" w14:textId="77777777" w:rsidR="00565B82" w:rsidRPr="0046321A" w:rsidRDefault="00565B82" w:rsidP="00A04A91">
            <w:pPr>
              <w:spacing w:after="0" w:line="240" w:lineRule="auto"/>
              <w:rPr>
                <w:rFonts w:eastAsiaTheme="majorEastAsia" w:cstheme="majorBidi"/>
                <w:bCs/>
              </w:rPr>
            </w:pPr>
            <w:r w:rsidRPr="0046321A">
              <w:rPr>
                <w:rFonts w:eastAsiaTheme="majorEastAsia" w:cstheme="majorBidi"/>
                <w:bCs/>
              </w:rPr>
              <w:t>Eye tearing, redness, irritation</w:t>
            </w:r>
          </w:p>
        </w:tc>
        <w:tc>
          <w:tcPr>
            <w:tcW w:w="5095" w:type="dxa"/>
          </w:tcPr>
          <w:p w14:paraId="028AC8DE" w14:textId="77777777" w:rsidR="00565B82" w:rsidRPr="0046321A" w:rsidRDefault="00565B82" w:rsidP="007D3114">
            <w:pPr>
              <w:spacing w:after="0" w:line="240" w:lineRule="auto"/>
              <w:rPr>
                <w:rFonts w:eastAsiaTheme="majorEastAsia" w:cstheme="majorBidi"/>
                <w:bCs/>
              </w:rPr>
            </w:pPr>
            <w:r w:rsidRPr="0046321A">
              <w:rPr>
                <w:rFonts w:eastAsiaTheme="majorEastAsia" w:cstheme="majorBidi"/>
                <w:bCs/>
              </w:rPr>
              <w:t>Nausea</w:t>
            </w:r>
          </w:p>
        </w:tc>
      </w:tr>
      <w:tr w:rsidR="00565B82" w:rsidRPr="0046321A" w14:paraId="32F71494" w14:textId="77777777" w:rsidTr="00472AE9">
        <w:trPr>
          <w:trHeight w:val="239"/>
        </w:trPr>
        <w:tc>
          <w:tcPr>
            <w:tcW w:w="5336" w:type="dxa"/>
          </w:tcPr>
          <w:p w14:paraId="7950A783" w14:textId="77777777" w:rsidR="00565B82" w:rsidRPr="0046321A" w:rsidRDefault="00565B82" w:rsidP="00A04A91">
            <w:pPr>
              <w:spacing w:after="0" w:line="240" w:lineRule="auto"/>
              <w:rPr>
                <w:rFonts w:eastAsiaTheme="majorEastAsia" w:cstheme="majorBidi"/>
                <w:bCs/>
              </w:rPr>
            </w:pPr>
            <w:r w:rsidRPr="0046321A">
              <w:rPr>
                <w:rFonts w:eastAsiaTheme="majorEastAsia" w:cstheme="majorBidi"/>
                <w:bCs/>
              </w:rPr>
              <w:t>Sneezing</w:t>
            </w:r>
          </w:p>
        </w:tc>
        <w:tc>
          <w:tcPr>
            <w:tcW w:w="5095" w:type="dxa"/>
          </w:tcPr>
          <w:p w14:paraId="26374FA4" w14:textId="77777777" w:rsidR="00565B82" w:rsidRPr="0046321A" w:rsidRDefault="00565B82" w:rsidP="007D3114">
            <w:pPr>
              <w:spacing w:after="0" w:line="240" w:lineRule="auto"/>
              <w:rPr>
                <w:rFonts w:eastAsiaTheme="majorEastAsia" w:cstheme="majorBidi"/>
                <w:bCs/>
              </w:rPr>
            </w:pPr>
            <w:r w:rsidRPr="0046321A">
              <w:rPr>
                <w:rFonts w:eastAsiaTheme="majorEastAsia" w:cstheme="majorBidi"/>
                <w:bCs/>
              </w:rPr>
              <w:t>Vomiting</w:t>
            </w:r>
          </w:p>
        </w:tc>
      </w:tr>
      <w:tr w:rsidR="00565B82" w:rsidRPr="0046321A" w14:paraId="196BF5A8" w14:textId="77777777" w:rsidTr="00472AE9">
        <w:trPr>
          <w:trHeight w:val="239"/>
        </w:trPr>
        <w:tc>
          <w:tcPr>
            <w:tcW w:w="5336" w:type="dxa"/>
          </w:tcPr>
          <w:p w14:paraId="4BDD4EFA" w14:textId="77777777" w:rsidR="00565B82" w:rsidRPr="0046321A" w:rsidRDefault="00565B82" w:rsidP="00A04A91">
            <w:pPr>
              <w:spacing w:after="0" w:line="240" w:lineRule="auto"/>
              <w:rPr>
                <w:rFonts w:eastAsiaTheme="majorEastAsia" w:cstheme="majorBidi"/>
                <w:bCs/>
              </w:rPr>
            </w:pPr>
            <w:r w:rsidRPr="0046321A">
              <w:rPr>
                <w:rFonts w:eastAsiaTheme="majorEastAsia" w:cstheme="majorBidi"/>
                <w:bCs/>
              </w:rPr>
              <w:t>Sore throat</w:t>
            </w:r>
          </w:p>
        </w:tc>
        <w:tc>
          <w:tcPr>
            <w:tcW w:w="5095" w:type="dxa"/>
          </w:tcPr>
          <w:p w14:paraId="042BA52A" w14:textId="77777777" w:rsidR="00565B82" w:rsidRPr="0046321A" w:rsidRDefault="00565B82" w:rsidP="007D3114">
            <w:pPr>
              <w:spacing w:after="0" w:line="240" w:lineRule="auto"/>
              <w:rPr>
                <w:rFonts w:eastAsiaTheme="majorEastAsia" w:cstheme="majorBidi"/>
                <w:bCs/>
              </w:rPr>
            </w:pPr>
            <w:r w:rsidRPr="0046321A">
              <w:rPr>
                <w:rFonts w:eastAsiaTheme="majorEastAsia" w:cstheme="majorBidi"/>
                <w:bCs/>
              </w:rPr>
              <w:t>Diarrhea</w:t>
            </w:r>
          </w:p>
        </w:tc>
      </w:tr>
      <w:tr w:rsidR="00565B82" w:rsidRPr="0046321A" w14:paraId="15148A4B" w14:textId="77777777" w:rsidTr="00472AE9">
        <w:trPr>
          <w:trHeight w:val="300"/>
        </w:trPr>
        <w:tc>
          <w:tcPr>
            <w:tcW w:w="5336" w:type="dxa"/>
          </w:tcPr>
          <w:p w14:paraId="5DBBE6C0" w14:textId="77777777" w:rsidR="00565B82" w:rsidRPr="00FB13FE" w:rsidRDefault="00565B82" w:rsidP="00A04A91">
            <w:pPr>
              <w:spacing w:after="0" w:line="240" w:lineRule="auto"/>
              <w:rPr>
                <w:rFonts w:eastAsiaTheme="majorEastAsia" w:cstheme="majorBidi"/>
                <w:bCs/>
              </w:rPr>
            </w:pPr>
            <w:r w:rsidRPr="00FB13FE">
              <w:rPr>
                <w:rFonts w:eastAsiaTheme="majorEastAsia" w:cstheme="majorBidi"/>
                <w:bCs/>
              </w:rPr>
              <w:t>Difficulty breathing</w:t>
            </w:r>
          </w:p>
        </w:tc>
        <w:tc>
          <w:tcPr>
            <w:tcW w:w="5095" w:type="dxa"/>
          </w:tcPr>
          <w:p w14:paraId="0C9040D9" w14:textId="77777777" w:rsidR="00565B82" w:rsidRPr="0046321A" w:rsidRDefault="00565B82" w:rsidP="007D3114">
            <w:pPr>
              <w:spacing w:after="0" w:line="240" w:lineRule="auto"/>
              <w:rPr>
                <w:rFonts w:eastAsiaTheme="majorEastAsia" w:cstheme="majorBidi"/>
                <w:bCs/>
              </w:rPr>
            </w:pPr>
            <w:r w:rsidRPr="0046321A">
              <w:rPr>
                <w:rFonts w:eastAsiaTheme="majorEastAsia" w:cstheme="majorBidi"/>
                <w:bCs/>
              </w:rPr>
              <w:t>Seizures</w:t>
            </w:r>
          </w:p>
        </w:tc>
      </w:tr>
      <w:tr w:rsidR="00565B82" w:rsidRPr="0046321A" w14:paraId="32397DCF" w14:textId="77777777" w:rsidTr="00472AE9">
        <w:trPr>
          <w:trHeight w:val="116"/>
        </w:trPr>
        <w:tc>
          <w:tcPr>
            <w:tcW w:w="5336" w:type="dxa"/>
          </w:tcPr>
          <w:p w14:paraId="500A2155" w14:textId="77777777" w:rsidR="00565B82" w:rsidRPr="0046321A" w:rsidRDefault="00565B82" w:rsidP="00A04A91">
            <w:pPr>
              <w:spacing w:after="0" w:line="240" w:lineRule="auto"/>
              <w:rPr>
                <w:rFonts w:eastAsiaTheme="majorEastAsia" w:cstheme="majorBidi"/>
                <w:bCs/>
              </w:rPr>
            </w:pPr>
            <w:r w:rsidRPr="0046321A">
              <w:rPr>
                <w:rFonts w:eastAsiaTheme="majorEastAsia" w:cstheme="majorBidi"/>
                <w:bCs/>
              </w:rPr>
              <w:t>Shortness of breath</w:t>
            </w:r>
          </w:p>
        </w:tc>
        <w:tc>
          <w:tcPr>
            <w:tcW w:w="5095" w:type="dxa"/>
          </w:tcPr>
          <w:p w14:paraId="2FAD9BA9" w14:textId="77777777" w:rsidR="00565B82" w:rsidRPr="0046321A" w:rsidRDefault="00565B82" w:rsidP="007D3114">
            <w:pPr>
              <w:spacing w:after="0" w:line="240" w:lineRule="auto"/>
              <w:rPr>
                <w:rFonts w:eastAsiaTheme="majorEastAsia" w:cstheme="majorBidi"/>
                <w:bCs/>
              </w:rPr>
            </w:pPr>
            <w:r w:rsidRPr="0046321A">
              <w:rPr>
                <w:rFonts w:eastAsiaTheme="majorEastAsia" w:cstheme="majorBidi"/>
                <w:bCs/>
              </w:rPr>
              <w:t xml:space="preserve">Rash </w:t>
            </w:r>
          </w:p>
        </w:tc>
      </w:tr>
    </w:tbl>
    <w:p w14:paraId="629C38C0" w14:textId="77777777" w:rsidR="00565B82" w:rsidRPr="0046321A" w:rsidRDefault="00565B82" w:rsidP="00565B82">
      <w:pPr>
        <w:shd w:val="clear" w:color="auto" w:fill="FFFFFF"/>
        <w:spacing w:after="0" w:line="240" w:lineRule="auto"/>
        <w:rPr>
          <w:rFonts w:eastAsia="Times New Roman" w:cs="Arial"/>
          <w:bCs/>
          <w:i/>
          <w:color w:val="000000"/>
          <w:lang w:val="en"/>
        </w:rPr>
      </w:pPr>
    </w:p>
    <w:p w14:paraId="1E3A13B1" w14:textId="0B3CD32A" w:rsidR="00565B82" w:rsidRPr="0046321A" w:rsidRDefault="00565B82" w:rsidP="00565B82">
      <w:pPr>
        <w:shd w:val="clear" w:color="auto" w:fill="FFFFFF"/>
        <w:spacing w:after="0" w:line="240" w:lineRule="auto"/>
        <w:rPr>
          <w:rFonts w:eastAsia="Times New Roman" w:cs="Arial"/>
          <w:bCs/>
          <w:i/>
          <w:color w:val="000000"/>
          <w:lang w:val="en"/>
        </w:rPr>
      </w:pPr>
      <w:r w:rsidRPr="0046321A">
        <w:rPr>
          <w:rFonts w:eastAsia="Times New Roman" w:cs="Arial"/>
          <w:bCs/>
          <w:i/>
          <w:color w:val="000000"/>
          <w:highlight w:val="yellow"/>
          <w:lang w:val="en"/>
        </w:rPr>
        <w:t xml:space="preserve">Contact the </w:t>
      </w:r>
      <w:r w:rsidR="007A7D6B">
        <w:rPr>
          <w:rFonts w:eastAsia="Times New Roman" w:cs="Arial"/>
          <w:bCs/>
          <w:i/>
          <w:color w:val="000000"/>
          <w:highlight w:val="yellow"/>
          <w:lang w:val="en"/>
        </w:rPr>
        <w:t xml:space="preserve">local health jurisdiction </w:t>
      </w:r>
      <w:r w:rsidRPr="0046321A">
        <w:rPr>
          <w:rFonts w:eastAsia="Times New Roman" w:cs="Arial"/>
          <w:bCs/>
          <w:i/>
          <w:color w:val="000000"/>
          <w:highlight w:val="yellow"/>
          <w:lang w:val="en"/>
        </w:rPr>
        <w:t>or Department of Health to discuss symptoms of concern in an avian flu exposed person; consultation with CDC may be indicated regarding testing, treatment and infection control.</w:t>
      </w:r>
      <w:r w:rsidRPr="0046321A">
        <w:rPr>
          <w:rFonts w:eastAsia="Times New Roman" w:cs="Arial"/>
          <w:bCs/>
          <w:i/>
          <w:color w:val="000000"/>
          <w:lang w:val="en"/>
        </w:rPr>
        <w:t xml:space="preserve"> </w:t>
      </w:r>
    </w:p>
    <w:p w14:paraId="35121D08" w14:textId="77777777" w:rsidR="00565B82" w:rsidRPr="0046321A" w:rsidRDefault="00565B82" w:rsidP="003D5356">
      <w:pPr>
        <w:shd w:val="clear" w:color="auto" w:fill="FFFFFF"/>
        <w:spacing w:after="0" w:line="240" w:lineRule="auto"/>
        <w:rPr>
          <w:rFonts w:eastAsia="Times New Roman" w:cs="Arial"/>
          <w:b/>
          <w:color w:val="000000"/>
          <w:highlight w:val="yellow"/>
          <w:lang w:val="en"/>
        </w:rPr>
      </w:pPr>
    </w:p>
    <w:p w14:paraId="12F08A6F" w14:textId="77777777" w:rsidR="00565B82" w:rsidRPr="0046321A" w:rsidRDefault="00565B82" w:rsidP="00565B82">
      <w:pPr>
        <w:shd w:val="clear" w:color="auto" w:fill="FFFFFF"/>
        <w:spacing w:after="0" w:line="240" w:lineRule="auto"/>
        <w:rPr>
          <w:rFonts w:eastAsia="Times New Roman" w:cs="Arial"/>
          <w:b/>
          <w:color w:val="000000"/>
          <w:lang w:val="en"/>
        </w:rPr>
      </w:pPr>
      <w:r w:rsidRPr="0046321A">
        <w:rPr>
          <w:rFonts w:eastAsia="Times New Roman" w:cs="Arial"/>
          <w:b/>
          <w:color w:val="000000"/>
          <w:lang w:val="en"/>
        </w:rPr>
        <w:t xml:space="preserve">II. Infection Control </w:t>
      </w:r>
    </w:p>
    <w:p w14:paraId="30FB8597" w14:textId="5842739C" w:rsidR="00565B82" w:rsidRPr="0046321A" w:rsidRDefault="00565B82" w:rsidP="00565B82">
      <w:pPr>
        <w:shd w:val="clear" w:color="auto" w:fill="FFFFFF"/>
        <w:spacing w:after="0" w:line="240" w:lineRule="auto"/>
        <w:rPr>
          <w:rFonts w:eastAsia="Times New Roman" w:cs="Arial"/>
          <w:color w:val="000000"/>
          <w:lang w:val="en"/>
        </w:rPr>
      </w:pPr>
      <w:r w:rsidRPr="0046321A">
        <w:rPr>
          <w:rFonts w:eastAsia="Times New Roman" w:cs="Arial"/>
          <w:color w:val="000000"/>
          <w:lang w:val="en"/>
        </w:rPr>
        <w:t xml:space="preserve">If a person exposed to influenza-infected birds presents with symptoms of concern with onset within 10 days of last exposure to </w:t>
      </w:r>
      <w:r w:rsidR="007A7D6B">
        <w:rPr>
          <w:rFonts w:eastAsia="Times New Roman" w:cs="Arial"/>
          <w:color w:val="000000"/>
          <w:lang w:val="en"/>
        </w:rPr>
        <w:t xml:space="preserve">birds with </w:t>
      </w:r>
      <w:r w:rsidRPr="0046321A">
        <w:rPr>
          <w:rFonts w:eastAsia="Times New Roman" w:cs="Arial"/>
          <w:color w:val="000000"/>
          <w:lang w:val="en"/>
        </w:rPr>
        <w:t>suspect or confirmed avian influenza:</w:t>
      </w:r>
    </w:p>
    <w:p w14:paraId="4EE5224F" w14:textId="288E3889" w:rsidR="007A7D6B" w:rsidRDefault="00565B82" w:rsidP="00565B82">
      <w:pPr>
        <w:pStyle w:val="ListParagraph"/>
        <w:numPr>
          <w:ilvl w:val="0"/>
          <w:numId w:val="2"/>
        </w:numPr>
        <w:shd w:val="clear" w:color="auto" w:fill="FFFFFF"/>
        <w:spacing w:after="0" w:line="240" w:lineRule="auto"/>
        <w:rPr>
          <w:rFonts w:eastAsia="Times New Roman" w:cs="Arial"/>
          <w:color w:val="000000"/>
          <w:lang w:val="en"/>
        </w:rPr>
      </w:pPr>
      <w:r w:rsidRPr="0046321A">
        <w:rPr>
          <w:rFonts w:eastAsia="Times New Roman" w:cs="Arial"/>
          <w:color w:val="000000"/>
          <w:u w:val="single"/>
          <w:lang w:val="en"/>
        </w:rPr>
        <w:t>If notified before patient arrival</w:t>
      </w:r>
      <w:r w:rsidRPr="0046321A">
        <w:rPr>
          <w:rFonts w:eastAsia="Times New Roman" w:cs="Arial"/>
          <w:color w:val="000000"/>
          <w:lang w:val="en"/>
        </w:rPr>
        <w:t xml:space="preserve">, </w:t>
      </w:r>
      <w:r w:rsidR="007A7D6B">
        <w:rPr>
          <w:rFonts w:eastAsia="Times New Roman" w:cs="Arial"/>
          <w:color w:val="000000"/>
          <w:lang w:val="en"/>
        </w:rPr>
        <w:t xml:space="preserve">contact the local health jurisdiction to determine if there is a designated healthcare facility for the patient and direct them to that facility. </w:t>
      </w:r>
    </w:p>
    <w:p w14:paraId="3C40AD59" w14:textId="691977B9" w:rsidR="00565B82" w:rsidRPr="0046321A" w:rsidRDefault="007A7D6B" w:rsidP="00565B82">
      <w:pPr>
        <w:pStyle w:val="ListParagraph"/>
        <w:numPr>
          <w:ilvl w:val="0"/>
          <w:numId w:val="2"/>
        </w:numPr>
        <w:shd w:val="clear" w:color="auto" w:fill="FFFFFF"/>
        <w:spacing w:after="0" w:line="240" w:lineRule="auto"/>
        <w:rPr>
          <w:rFonts w:eastAsia="Times New Roman" w:cs="Arial"/>
          <w:color w:val="000000"/>
          <w:lang w:val="en"/>
        </w:rPr>
      </w:pPr>
      <w:r w:rsidRPr="00762EFE">
        <w:rPr>
          <w:rFonts w:eastAsia="Times New Roman" w:cs="Arial"/>
          <w:color w:val="000000"/>
          <w:u w:val="single"/>
          <w:lang w:val="en"/>
        </w:rPr>
        <w:t>If</w:t>
      </w:r>
      <w:r>
        <w:rPr>
          <w:rFonts w:eastAsia="Times New Roman" w:cs="Arial"/>
          <w:color w:val="000000"/>
          <w:u w:val="single"/>
          <w:lang w:val="en"/>
        </w:rPr>
        <w:t xml:space="preserve"> patient will be seen</w:t>
      </w:r>
      <w:r>
        <w:rPr>
          <w:rFonts w:eastAsia="Times New Roman" w:cs="Arial"/>
          <w:color w:val="000000"/>
          <w:lang w:val="en"/>
        </w:rPr>
        <w:t>,</w:t>
      </w:r>
      <w:r w:rsidRPr="007A7D6B">
        <w:rPr>
          <w:rFonts w:eastAsia="Times New Roman" w:cs="Arial"/>
          <w:color w:val="000000"/>
          <w:lang w:val="en"/>
        </w:rPr>
        <w:t xml:space="preserve"> </w:t>
      </w:r>
      <w:r w:rsidR="00565B82" w:rsidRPr="0046321A">
        <w:rPr>
          <w:rFonts w:eastAsia="Times New Roman" w:cs="Arial"/>
          <w:color w:val="000000"/>
          <w:lang w:val="en"/>
        </w:rPr>
        <w:t>identify a room</w:t>
      </w:r>
      <w:r w:rsidR="007D3114">
        <w:rPr>
          <w:rFonts w:eastAsia="Times New Roman" w:cs="Arial"/>
          <w:color w:val="000000"/>
          <w:lang w:val="en"/>
        </w:rPr>
        <w:t>, ideally an airborne infection isolation room (AIIR),</w:t>
      </w:r>
      <w:r w:rsidR="00565B82" w:rsidRPr="0046321A">
        <w:rPr>
          <w:rFonts w:eastAsia="Times New Roman" w:cs="Arial"/>
          <w:color w:val="000000"/>
          <w:lang w:val="en"/>
        </w:rPr>
        <w:t xml:space="preserve"> that can be reached without going through a waiting area or other heavily used area. Staff in contact with the patient should wear personal protective equipment</w:t>
      </w:r>
      <w:r w:rsidR="00084391">
        <w:rPr>
          <w:rFonts w:eastAsia="Times New Roman" w:cs="Arial"/>
          <w:color w:val="000000"/>
          <w:lang w:val="en"/>
        </w:rPr>
        <w:t>, as described below,</w:t>
      </w:r>
      <w:r w:rsidR="00565B82" w:rsidRPr="0046321A">
        <w:rPr>
          <w:rFonts w:eastAsia="Times New Roman" w:cs="Arial"/>
          <w:color w:val="000000"/>
          <w:lang w:val="en"/>
        </w:rPr>
        <w:t xml:space="preserve"> and perform frequent hand hygiene. Meet the patient outside the facility, provide </w:t>
      </w:r>
      <w:r>
        <w:rPr>
          <w:rFonts w:eastAsia="Times New Roman" w:cs="Arial"/>
          <w:color w:val="000000"/>
          <w:lang w:val="en"/>
        </w:rPr>
        <w:t xml:space="preserve">the patient with </w:t>
      </w:r>
      <w:r w:rsidR="00565B82" w:rsidRPr="0046321A">
        <w:rPr>
          <w:rFonts w:eastAsia="Times New Roman" w:cs="Arial"/>
          <w:color w:val="000000"/>
          <w:lang w:val="en"/>
        </w:rPr>
        <w:t>a surgical mask, and conduct the person to the designated room.</w:t>
      </w:r>
      <w:r>
        <w:rPr>
          <w:rFonts w:eastAsia="Times New Roman" w:cs="Arial"/>
          <w:color w:val="000000"/>
          <w:lang w:val="en"/>
        </w:rPr>
        <w:t xml:space="preserve"> </w:t>
      </w:r>
    </w:p>
    <w:p w14:paraId="184711B7" w14:textId="377DB864" w:rsidR="00565B82" w:rsidRPr="0046321A" w:rsidRDefault="00565B82" w:rsidP="00565B82">
      <w:pPr>
        <w:pStyle w:val="ListParagraph"/>
        <w:numPr>
          <w:ilvl w:val="0"/>
          <w:numId w:val="2"/>
        </w:numPr>
        <w:shd w:val="clear" w:color="auto" w:fill="FFFFFF"/>
        <w:spacing w:after="0" w:line="240" w:lineRule="auto"/>
        <w:rPr>
          <w:rFonts w:eastAsia="Times New Roman" w:cs="Arial"/>
          <w:color w:val="000000"/>
          <w:lang w:val="en"/>
        </w:rPr>
      </w:pPr>
      <w:r w:rsidRPr="0046321A">
        <w:rPr>
          <w:highlight w:val="yellow"/>
        </w:rPr>
        <w:t>Standard, contact, and airborne isolation precautions are recommended by CDC</w:t>
      </w:r>
      <w:r w:rsidRPr="0046321A">
        <w:t xml:space="preserve"> for all persons under investigation for possible avian influenza</w:t>
      </w:r>
      <w:r w:rsidR="007A7D6B">
        <w:t xml:space="preserve"> or other </w:t>
      </w:r>
      <w:r w:rsidR="007A7D6B" w:rsidRPr="0046321A">
        <w:t>novel influenza A virus infection</w:t>
      </w:r>
      <w:r w:rsidRPr="0046321A">
        <w:t>.</w:t>
      </w:r>
    </w:p>
    <w:p w14:paraId="797F5FE9" w14:textId="56347E78" w:rsidR="00565B82" w:rsidRPr="0046321A" w:rsidRDefault="00565B82" w:rsidP="00565B82">
      <w:pPr>
        <w:pStyle w:val="ListParagraph"/>
        <w:numPr>
          <w:ilvl w:val="0"/>
          <w:numId w:val="2"/>
        </w:numPr>
        <w:shd w:val="clear" w:color="auto" w:fill="FFFFFF"/>
        <w:spacing w:after="0" w:line="240" w:lineRule="auto"/>
        <w:rPr>
          <w:rFonts w:eastAsia="Times New Roman" w:cs="Arial"/>
          <w:color w:val="000000"/>
          <w:lang w:val="en"/>
        </w:rPr>
      </w:pPr>
      <w:r w:rsidRPr="0046321A">
        <w:t xml:space="preserve">If hospitalized, the patient should be </w:t>
      </w:r>
      <w:r w:rsidRPr="0046321A">
        <w:rPr>
          <w:rFonts w:eastAsia="Times New Roman" w:cs="Arial"/>
          <w:color w:val="000000"/>
          <w:lang w:val="en"/>
        </w:rPr>
        <w:t>placed in a</w:t>
      </w:r>
      <w:r w:rsidR="00084391">
        <w:rPr>
          <w:rFonts w:eastAsia="Times New Roman" w:cs="Arial"/>
          <w:color w:val="000000"/>
          <w:lang w:val="en"/>
        </w:rPr>
        <w:t xml:space="preserve">n AIIR </w:t>
      </w:r>
      <w:r w:rsidRPr="0046321A">
        <w:rPr>
          <w:rFonts w:eastAsia="Times New Roman" w:cs="Arial"/>
          <w:color w:val="000000"/>
          <w:lang w:val="en"/>
        </w:rPr>
        <w:t xml:space="preserve">and staff should use appropriate PPE </w:t>
      </w:r>
      <w:r w:rsidR="00084391">
        <w:rPr>
          <w:rFonts w:eastAsia="Times New Roman" w:cs="Arial"/>
          <w:color w:val="000000"/>
          <w:lang w:val="en"/>
        </w:rPr>
        <w:t>including</w:t>
      </w:r>
      <w:r w:rsidR="00084391" w:rsidRPr="0046321A">
        <w:rPr>
          <w:rFonts w:eastAsia="Times New Roman" w:cs="Arial"/>
          <w:color w:val="000000"/>
          <w:lang w:val="en"/>
        </w:rPr>
        <w:t xml:space="preserve"> </w:t>
      </w:r>
      <w:r w:rsidRPr="0046321A">
        <w:rPr>
          <w:rFonts w:eastAsia="Times New Roman" w:cs="Arial"/>
          <w:color w:val="000000"/>
          <w:lang w:val="en"/>
        </w:rPr>
        <w:t xml:space="preserve">a </w:t>
      </w:r>
      <w:r w:rsidR="007D3114">
        <w:rPr>
          <w:rFonts w:eastAsia="Times New Roman" w:cs="Arial"/>
          <w:color w:val="000000"/>
          <w:lang w:val="en"/>
        </w:rPr>
        <w:t xml:space="preserve">NIOSH approved </w:t>
      </w:r>
      <w:r w:rsidRPr="0046321A">
        <w:rPr>
          <w:rFonts w:eastAsia="Times New Roman" w:cs="Arial"/>
          <w:color w:val="000000"/>
          <w:lang w:val="en"/>
        </w:rPr>
        <w:t>respirator (</w:t>
      </w:r>
      <w:r w:rsidR="007D3114">
        <w:rPr>
          <w:rFonts w:eastAsia="Times New Roman" w:cs="Arial"/>
          <w:color w:val="000000"/>
          <w:lang w:val="en"/>
        </w:rPr>
        <w:t xml:space="preserve">such as a </w:t>
      </w:r>
      <w:r w:rsidRPr="0046321A">
        <w:rPr>
          <w:rFonts w:eastAsia="Times New Roman" w:cs="Arial"/>
          <w:color w:val="000000"/>
          <w:lang w:val="en"/>
        </w:rPr>
        <w:t xml:space="preserve">fitted N-95 or </w:t>
      </w:r>
      <w:r w:rsidR="001266B0">
        <w:rPr>
          <w:rFonts w:eastAsia="Times New Roman" w:cs="Arial"/>
          <w:color w:val="000000"/>
          <w:lang w:val="en"/>
        </w:rPr>
        <w:t>p</w:t>
      </w:r>
      <w:r w:rsidRPr="0046321A">
        <w:rPr>
          <w:rFonts w:eastAsia="Times New Roman" w:cs="Arial"/>
          <w:color w:val="000000"/>
          <w:lang w:val="en"/>
        </w:rPr>
        <w:t xml:space="preserve">owered </w:t>
      </w:r>
      <w:r w:rsidR="001266B0">
        <w:rPr>
          <w:rFonts w:eastAsia="Times New Roman" w:cs="Arial"/>
          <w:color w:val="000000"/>
          <w:lang w:val="en"/>
        </w:rPr>
        <w:t>a</w:t>
      </w:r>
      <w:r w:rsidRPr="0046321A">
        <w:rPr>
          <w:rFonts w:eastAsia="Times New Roman" w:cs="Arial"/>
          <w:color w:val="000000"/>
          <w:lang w:val="en"/>
        </w:rPr>
        <w:t xml:space="preserve">ir </w:t>
      </w:r>
      <w:r w:rsidR="001266B0">
        <w:rPr>
          <w:rFonts w:eastAsia="Times New Roman" w:cs="Arial"/>
          <w:color w:val="000000"/>
          <w:lang w:val="en"/>
        </w:rPr>
        <w:t>p</w:t>
      </w:r>
      <w:r w:rsidRPr="0046321A">
        <w:rPr>
          <w:rFonts w:eastAsia="Times New Roman" w:cs="Arial"/>
          <w:color w:val="000000"/>
          <w:lang w:val="en"/>
        </w:rPr>
        <w:t xml:space="preserve">urifying </w:t>
      </w:r>
      <w:r w:rsidR="001266B0">
        <w:rPr>
          <w:rFonts w:eastAsia="Times New Roman" w:cs="Arial"/>
          <w:color w:val="000000"/>
          <w:lang w:val="en"/>
        </w:rPr>
        <w:t>r</w:t>
      </w:r>
      <w:r w:rsidRPr="0046321A">
        <w:rPr>
          <w:rFonts w:eastAsia="Times New Roman" w:cs="Arial"/>
          <w:color w:val="000000"/>
          <w:lang w:val="en"/>
        </w:rPr>
        <w:t xml:space="preserve">espirator), eye protection, gown, and gloves. </w:t>
      </w:r>
    </w:p>
    <w:p w14:paraId="69F938C0" w14:textId="7FE74428" w:rsidR="00C17D25" w:rsidRDefault="00565B82" w:rsidP="00565B82">
      <w:pPr>
        <w:pStyle w:val="ListParagraph"/>
        <w:numPr>
          <w:ilvl w:val="0"/>
          <w:numId w:val="2"/>
        </w:numPr>
        <w:shd w:val="clear" w:color="auto" w:fill="FFFFFF"/>
        <w:spacing w:after="0" w:line="240" w:lineRule="auto"/>
        <w:rPr>
          <w:rFonts w:eastAsia="Times New Roman" w:cs="Arial"/>
          <w:color w:val="000000"/>
          <w:lang w:val="en"/>
        </w:rPr>
      </w:pPr>
      <w:r w:rsidRPr="0046321A">
        <w:rPr>
          <w:rFonts w:eastAsia="Times New Roman" w:cs="Arial"/>
          <w:color w:val="000000"/>
          <w:lang w:val="en"/>
        </w:rPr>
        <w:t xml:space="preserve">If </w:t>
      </w:r>
      <w:r w:rsidR="00084391">
        <w:rPr>
          <w:rFonts w:eastAsia="Times New Roman" w:cs="Arial"/>
          <w:color w:val="000000"/>
          <w:lang w:val="en"/>
        </w:rPr>
        <w:t xml:space="preserve">an </w:t>
      </w:r>
      <w:r w:rsidR="00C17D25">
        <w:rPr>
          <w:rFonts w:eastAsia="Times New Roman" w:cs="Arial"/>
          <w:color w:val="000000"/>
          <w:lang w:val="en"/>
        </w:rPr>
        <w:t>AIIR is not available</w:t>
      </w:r>
      <w:r w:rsidRPr="0046321A">
        <w:rPr>
          <w:rFonts w:eastAsia="Times New Roman" w:cs="Arial"/>
          <w:color w:val="000000"/>
          <w:lang w:val="en"/>
        </w:rPr>
        <w:t xml:space="preserve">, </w:t>
      </w:r>
      <w:r w:rsidR="00C17D25" w:rsidRPr="0046321A">
        <w:rPr>
          <w:rFonts w:eastAsia="Times New Roman" w:cs="Arial"/>
          <w:color w:val="000000"/>
          <w:lang w:val="en"/>
        </w:rPr>
        <w:t>plac</w:t>
      </w:r>
      <w:r w:rsidR="00C17D25">
        <w:rPr>
          <w:rFonts w:eastAsia="Times New Roman" w:cs="Arial"/>
          <w:color w:val="000000"/>
          <w:lang w:val="en"/>
        </w:rPr>
        <w:t>e</w:t>
      </w:r>
      <w:r w:rsidR="00C17D25" w:rsidRPr="0046321A">
        <w:rPr>
          <w:rFonts w:eastAsia="Times New Roman" w:cs="Arial"/>
          <w:color w:val="000000"/>
          <w:lang w:val="en"/>
        </w:rPr>
        <w:t xml:space="preserve"> </w:t>
      </w:r>
      <w:r w:rsidRPr="0046321A">
        <w:rPr>
          <w:rFonts w:eastAsia="Times New Roman" w:cs="Arial"/>
          <w:color w:val="000000"/>
          <w:lang w:val="en"/>
        </w:rPr>
        <w:t>patient in a private room</w:t>
      </w:r>
      <w:r w:rsidR="00084391">
        <w:rPr>
          <w:rFonts w:eastAsia="Times New Roman" w:cs="Arial"/>
          <w:color w:val="000000"/>
          <w:lang w:val="en"/>
        </w:rPr>
        <w:t xml:space="preserve"> with the door closed</w:t>
      </w:r>
      <w:r w:rsidR="00C17D25">
        <w:rPr>
          <w:rFonts w:eastAsia="Times New Roman" w:cs="Arial"/>
          <w:color w:val="000000"/>
          <w:lang w:val="en"/>
        </w:rPr>
        <w:t>.</w:t>
      </w:r>
    </w:p>
    <w:p w14:paraId="7D1B1F29" w14:textId="63C4EDD0" w:rsidR="007D3114" w:rsidRDefault="00C17D25" w:rsidP="00565B82">
      <w:pPr>
        <w:pStyle w:val="ListParagraph"/>
        <w:numPr>
          <w:ilvl w:val="0"/>
          <w:numId w:val="2"/>
        </w:numPr>
        <w:shd w:val="clear" w:color="auto" w:fill="FFFFFF"/>
        <w:spacing w:after="0" w:line="240" w:lineRule="auto"/>
        <w:rPr>
          <w:rFonts w:eastAsia="Times New Roman" w:cs="Arial"/>
          <w:color w:val="000000"/>
          <w:lang w:val="en"/>
        </w:rPr>
      </w:pPr>
      <w:r>
        <w:rPr>
          <w:rFonts w:eastAsia="Times New Roman" w:cs="Arial"/>
          <w:color w:val="000000"/>
          <w:lang w:val="en"/>
        </w:rPr>
        <w:t>If NIOSH approved respirator is not available, healthcare workers should</w:t>
      </w:r>
      <w:r w:rsidR="00565B82" w:rsidRPr="0046321A">
        <w:rPr>
          <w:rFonts w:eastAsia="Times New Roman" w:cs="Arial"/>
          <w:color w:val="000000"/>
          <w:lang w:val="en"/>
        </w:rPr>
        <w:t xml:space="preserve"> wear a surgical mask, eye protection, gown, and gloves. </w:t>
      </w:r>
    </w:p>
    <w:p w14:paraId="268F63F5" w14:textId="5A0BB1A4" w:rsidR="00565B82" w:rsidRPr="0046321A" w:rsidRDefault="007D3114" w:rsidP="00565B82">
      <w:pPr>
        <w:pStyle w:val="ListParagraph"/>
        <w:numPr>
          <w:ilvl w:val="0"/>
          <w:numId w:val="2"/>
        </w:numPr>
        <w:shd w:val="clear" w:color="auto" w:fill="FFFFFF"/>
        <w:spacing w:after="0" w:line="240" w:lineRule="auto"/>
        <w:rPr>
          <w:rFonts w:eastAsia="Times New Roman" w:cs="Arial"/>
          <w:color w:val="000000"/>
          <w:lang w:val="en"/>
        </w:rPr>
      </w:pPr>
      <w:r>
        <w:rPr>
          <w:rFonts w:eastAsia="Times New Roman" w:cs="Arial"/>
          <w:color w:val="000000"/>
          <w:lang w:val="en"/>
        </w:rPr>
        <w:t xml:space="preserve">All entering the room should wear the appropriate PPE </w:t>
      </w:r>
      <w:r w:rsidR="00084391">
        <w:rPr>
          <w:rFonts w:eastAsia="Times New Roman" w:cs="Arial"/>
          <w:color w:val="000000"/>
          <w:lang w:val="en"/>
        </w:rPr>
        <w:t>as described above</w:t>
      </w:r>
      <w:r w:rsidR="001266B0">
        <w:rPr>
          <w:rFonts w:eastAsia="Times New Roman" w:cs="Arial"/>
          <w:color w:val="000000"/>
          <w:lang w:val="en"/>
        </w:rPr>
        <w:t xml:space="preserve"> for </w:t>
      </w:r>
      <w:r w:rsidR="00084391">
        <w:rPr>
          <w:rFonts w:eastAsia="Times New Roman" w:cs="Arial"/>
          <w:color w:val="000000"/>
          <w:lang w:val="en"/>
        </w:rPr>
        <w:t xml:space="preserve">a </w:t>
      </w:r>
      <w:r>
        <w:rPr>
          <w:rFonts w:eastAsia="Times New Roman" w:cs="Arial"/>
          <w:color w:val="000000"/>
          <w:lang w:val="en"/>
        </w:rPr>
        <w:t xml:space="preserve">period of time </w:t>
      </w:r>
      <w:r w:rsidR="001266B0">
        <w:rPr>
          <w:rFonts w:eastAsia="Times New Roman" w:cs="Arial"/>
          <w:color w:val="000000"/>
          <w:lang w:val="en"/>
        </w:rPr>
        <w:t>after the patient leaves</w:t>
      </w:r>
      <w:r>
        <w:rPr>
          <w:rFonts w:eastAsia="Times New Roman" w:cs="Arial"/>
          <w:color w:val="000000"/>
          <w:lang w:val="en"/>
        </w:rPr>
        <w:t xml:space="preserve"> </w:t>
      </w:r>
      <w:r w:rsidR="00084391">
        <w:rPr>
          <w:rFonts w:eastAsia="Times New Roman" w:cs="Arial"/>
          <w:color w:val="000000"/>
          <w:lang w:val="en"/>
        </w:rPr>
        <w:t xml:space="preserve">the room </w:t>
      </w:r>
      <w:r>
        <w:rPr>
          <w:rFonts w:eastAsia="Times New Roman" w:cs="Arial"/>
          <w:color w:val="000000"/>
          <w:lang w:val="en"/>
        </w:rPr>
        <w:t xml:space="preserve">as </w:t>
      </w:r>
      <w:hyperlink r:id="rId9" w:anchor="tableb1" w:history="1">
        <w:r w:rsidRPr="007D3114">
          <w:rPr>
            <w:rStyle w:val="Hyperlink"/>
            <w:rFonts w:asciiTheme="minorHAnsi" w:eastAsia="Times New Roman" w:hAnsiTheme="minorHAnsi" w:cs="Arial"/>
            <w:lang w:val="en"/>
          </w:rPr>
          <w:t>indicated by CDC</w:t>
        </w:r>
      </w:hyperlink>
      <w:r>
        <w:rPr>
          <w:rFonts w:eastAsia="Times New Roman" w:cs="Arial"/>
          <w:color w:val="000000"/>
          <w:lang w:val="en"/>
        </w:rPr>
        <w:t xml:space="preserve"> or up to 3 hours if the air changes per hour are unknown</w:t>
      </w:r>
      <w:r w:rsidR="001266B0">
        <w:rPr>
          <w:rFonts w:eastAsia="Times New Roman" w:cs="Arial"/>
          <w:color w:val="000000"/>
          <w:lang w:val="en"/>
        </w:rPr>
        <w:t xml:space="preserve">. </w:t>
      </w:r>
    </w:p>
    <w:p w14:paraId="65FA80A6" w14:textId="77777777" w:rsidR="00565B82" w:rsidRPr="0046321A" w:rsidRDefault="00565B82" w:rsidP="00565B82">
      <w:pPr>
        <w:shd w:val="clear" w:color="auto" w:fill="FFFFFF"/>
        <w:spacing w:after="0" w:line="240" w:lineRule="auto"/>
      </w:pPr>
    </w:p>
    <w:p w14:paraId="5626478E" w14:textId="77777777" w:rsidR="00565B82" w:rsidRPr="0046321A" w:rsidRDefault="00565B82" w:rsidP="00565B82">
      <w:pPr>
        <w:shd w:val="clear" w:color="auto" w:fill="FFFFFF"/>
        <w:spacing w:after="0" w:line="240" w:lineRule="auto"/>
        <w:rPr>
          <w:rFonts w:eastAsia="Times New Roman" w:cs="Arial"/>
          <w:color w:val="000000"/>
          <w:lang w:val="en"/>
        </w:rPr>
      </w:pPr>
      <w:r w:rsidRPr="0046321A">
        <w:rPr>
          <w:rFonts w:eastAsia="Times New Roman" w:cs="Arial"/>
          <w:color w:val="000000"/>
          <w:lang w:val="en"/>
        </w:rPr>
        <w:t xml:space="preserve">For more information on infection control:  </w:t>
      </w:r>
      <w:hyperlink r:id="rId10" w:history="1">
        <w:r w:rsidRPr="0046321A">
          <w:rPr>
            <w:rStyle w:val="Hyperlink"/>
            <w:rFonts w:asciiTheme="minorHAnsi" w:hAnsiTheme="minorHAnsi"/>
          </w:rPr>
          <w:t>http://www.cdc.gov/flu/avianflu/novel-flu-infection-control.htm</w:t>
        </w:r>
      </w:hyperlink>
    </w:p>
    <w:p w14:paraId="488540F4" w14:textId="77777777" w:rsidR="00565B82" w:rsidRPr="0046321A" w:rsidRDefault="00565B82" w:rsidP="00565B82">
      <w:pPr>
        <w:shd w:val="clear" w:color="auto" w:fill="FFFFFF"/>
        <w:spacing w:after="0" w:line="240" w:lineRule="auto"/>
        <w:rPr>
          <w:rFonts w:eastAsia="Times New Roman" w:cs="Arial"/>
          <w:b/>
          <w:bCs/>
          <w:color w:val="000000"/>
          <w:lang w:val="en"/>
        </w:rPr>
      </w:pPr>
      <w:r w:rsidRPr="0046321A">
        <w:rPr>
          <w:rFonts w:eastAsia="Times New Roman" w:cs="Arial"/>
          <w:b/>
          <w:bCs/>
          <w:color w:val="000000"/>
          <w:lang w:val="en"/>
        </w:rPr>
        <w:t>III. Testing Post-Exposure if Symptoms Develop</w:t>
      </w:r>
    </w:p>
    <w:p w14:paraId="151A7048" w14:textId="0711EEC0" w:rsidR="00DD754A" w:rsidRDefault="00DD754A" w:rsidP="00565B82">
      <w:pPr>
        <w:pStyle w:val="ListParagraph"/>
        <w:numPr>
          <w:ilvl w:val="0"/>
          <w:numId w:val="3"/>
        </w:numPr>
        <w:shd w:val="clear" w:color="auto" w:fill="FFFFFF"/>
        <w:spacing w:after="0" w:line="240" w:lineRule="auto"/>
        <w:rPr>
          <w:rFonts w:eastAsia="Times New Roman" w:cs="Arial"/>
          <w:b/>
          <w:color w:val="000000"/>
          <w:lang w:val="en"/>
        </w:rPr>
      </w:pPr>
      <w:r>
        <w:rPr>
          <w:rFonts w:eastAsia="Times New Roman" w:cs="Arial"/>
          <w:b/>
          <w:color w:val="000000"/>
          <w:lang w:val="en"/>
        </w:rPr>
        <w:lastRenderedPageBreak/>
        <w:t>Notify the local health jurisdiction if testing for avian influenza.</w:t>
      </w:r>
    </w:p>
    <w:p w14:paraId="3B19BD83" w14:textId="78A2B584" w:rsidR="00565B82" w:rsidRPr="0046321A" w:rsidRDefault="00565B82" w:rsidP="00565B82">
      <w:pPr>
        <w:pStyle w:val="ListParagraph"/>
        <w:numPr>
          <w:ilvl w:val="0"/>
          <w:numId w:val="3"/>
        </w:numPr>
        <w:shd w:val="clear" w:color="auto" w:fill="FFFFFF"/>
        <w:spacing w:after="0" w:line="240" w:lineRule="auto"/>
        <w:rPr>
          <w:rFonts w:eastAsia="Times New Roman" w:cs="Arial"/>
          <w:b/>
          <w:color w:val="000000"/>
          <w:lang w:val="en"/>
        </w:rPr>
      </w:pPr>
      <w:r w:rsidRPr="0046321A">
        <w:rPr>
          <w:rFonts w:eastAsia="Times New Roman" w:cs="Arial"/>
          <w:b/>
          <w:color w:val="000000"/>
          <w:lang w:val="en"/>
        </w:rPr>
        <w:t xml:space="preserve">Use standard, contact and airborne precautions. </w:t>
      </w:r>
    </w:p>
    <w:p w14:paraId="65882181" w14:textId="4B75935A" w:rsidR="00565B82" w:rsidRPr="0046321A" w:rsidRDefault="0046321A" w:rsidP="00565B82">
      <w:pPr>
        <w:pStyle w:val="ListParagraph"/>
        <w:numPr>
          <w:ilvl w:val="0"/>
          <w:numId w:val="3"/>
        </w:numPr>
        <w:shd w:val="clear" w:color="auto" w:fill="FFFFFF"/>
        <w:spacing w:after="0" w:line="240" w:lineRule="auto"/>
        <w:rPr>
          <w:rFonts w:eastAsia="Times New Roman" w:cs="Arial"/>
          <w:color w:val="000000"/>
          <w:lang w:val="en"/>
        </w:rPr>
      </w:pPr>
      <w:r>
        <w:rPr>
          <w:rFonts w:eastAsia="Times New Roman" w:cs="Arial"/>
          <w:color w:val="000000"/>
          <w:lang w:val="en"/>
        </w:rPr>
        <w:t>If testing for influenza is indicated</w:t>
      </w:r>
      <w:r w:rsidR="00565B82" w:rsidRPr="0046321A">
        <w:rPr>
          <w:rFonts w:eastAsia="Times New Roman" w:cs="Arial"/>
          <w:color w:val="000000"/>
          <w:lang w:val="en"/>
        </w:rPr>
        <w:t xml:space="preserve">, </w:t>
      </w:r>
      <w:r w:rsidR="00565B82" w:rsidRPr="0046321A">
        <w:rPr>
          <w:rFonts w:eastAsia="Times New Roman" w:cs="Arial"/>
          <w:b/>
          <w:color w:val="000000"/>
          <w:lang w:val="en"/>
        </w:rPr>
        <w:t>collect nasopharyngeal swab in viral transport medium for testing at the Washington State Public Health Laboratories</w:t>
      </w:r>
      <w:r w:rsidR="00565B82" w:rsidRPr="0046321A">
        <w:rPr>
          <w:rFonts w:eastAsia="Times New Roman" w:cs="Arial"/>
          <w:color w:val="000000"/>
          <w:lang w:val="en"/>
        </w:rPr>
        <w:t>.</w:t>
      </w:r>
      <w:r w:rsidR="00DD754A">
        <w:rPr>
          <w:rFonts w:eastAsia="Times New Roman" w:cs="Arial"/>
          <w:color w:val="000000"/>
          <w:lang w:val="en"/>
        </w:rPr>
        <w:t xml:space="preserve"> Use full PPE when collecting specimens.</w:t>
      </w:r>
    </w:p>
    <w:p w14:paraId="327A46AD" w14:textId="76CE5379" w:rsidR="00565B82" w:rsidRPr="0046321A" w:rsidRDefault="00565B82" w:rsidP="00565B82">
      <w:pPr>
        <w:pStyle w:val="ListParagraph"/>
        <w:numPr>
          <w:ilvl w:val="0"/>
          <w:numId w:val="3"/>
        </w:numPr>
        <w:shd w:val="clear" w:color="auto" w:fill="FFFFFF"/>
        <w:spacing w:after="0" w:line="240" w:lineRule="auto"/>
        <w:rPr>
          <w:rFonts w:eastAsia="Times New Roman" w:cs="Arial"/>
          <w:color w:val="000000"/>
          <w:lang w:val="en"/>
        </w:rPr>
      </w:pPr>
      <w:r w:rsidRPr="0046321A">
        <w:rPr>
          <w:rFonts w:eastAsia="Times New Roman" w:cs="Arial"/>
          <w:color w:val="000000"/>
          <w:lang w:val="en"/>
        </w:rPr>
        <w:t xml:space="preserve">Do </w:t>
      </w:r>
      <w:r w:rsidRPr="0046321A">
        <w:rPr>
          <w:rFonts w:eastAsia="Times New Roman" w:cs="Arial"/>
          <w:i/>
          <w:color w:val="000000"/>
          <w:lang w:val="en"/>
        </w:rPr>
        <w:t>not</w:t>
      </w:r>
      <w:r w:rsidRPr="0046321A">
        <w:rPr>
          <w:rFonts w:eastAsia="Times New Roman" w:cs="Arial"/>
          <w:color w:val="000000"/>
          <w:lang w:val="en"/>
        </w:rPr>
        <w:t xml:space="preserve"> send specimens commercially or rely on rapid influenza tests for avian influenza</w:t>
      </w:r>
      <w:r w:rsidR="00DD754A">
        <w:rPr>
          <w:rFonts w:eastAsia="Times New Roman" w:cs="Arial"/>
          <w:color w:val="000000"/>
          <w:lang w:val="en"/>
        </w:rPr>
        <w:t>, which can give false negative results</w:t>
      </w:r>
      <w:r w:rsidRPr="0046321A">
        <w:rPr>
          <w:rFonts w:eastAsia="Times New Roman" w:cs="Arial"/>
          <w:color w:val="000000"/>
          <w:lang w:val="en"/>
        </w:rPr>
        <w:t xml:space="preserve">.  </w:t>
      </w:r>
    </w:p>
    <w:p w14:paraId="17F63B82" w14:textId="2D4BAC55" w:rsidR="00565B82" w:rsidRPr="00241A5A" w:rsidRDefault="00565B82" w:rsidP="00565B82">
      <w:pPr>
        <w:pStyle w:val="ListParagraph"/>
        <w:numPr>
          <w:ilvl w:val="0"/>
          <w:numId w:val="3"/>
        </w:numPr>
        <w:shd w:val="clear" w:color="auto" w:fill="FFFFFF"/>
        <w:spacing w:after="0" w:line="240" w:lineRule="auto"/>
        <w:rPr>
          <w:rFonts w:eastAsia="Times New Roman" w:cs="Arial"/>
          <w:color w:val="000000"/>
          <w:lang w:val="en"/>
        </w:rPr>
      </w:pPr>
      <w:r w:rsidRPr="00241A5A">
        <w:rPr>
          <w:rFonts w:eastAsia="Times New Roman" w:cs="Arial"/>
          <w:color w:val="000000"/>
          <w:lang w:val="en"/>
        </w:rPr>
        <w:t xml:space="preserve">For details on collecting and shipping specimens </w:t>
      </w:r>
      <w:r w:rsidR="006D5FCE" w:rsidRPr="00241A5A">
        <w:rPr>
          <w:rFonts w:eastAsia="Times New Roman" w:cs="Arial"/>
          <w:color w:val="000000"/>
          <w:lang w:val="en"/>
        </w:rPr>
        <w:t xml:space="preserve">to the </w:t>
      </w:r>
      <w:r w:rsidR="00DD754A">
        <w:rPr>
          <w:rFonts w:eastAsia="Times New Roman" w:cs="Arial"/>
          <w:color w:val="000000"/>
          <w:lang w:val="en"/>
        </w:rPr>
        <w:t xml:space="preserve">Washington State </w:t>
      </w:r>
      <w:r w:rsidR="006D5FCE" w:rsidRPr="00241A5A">
        <w:rPr>
          <w:rFonts w:eastAsia="Times New Roman" w:cs="Arial"/>
          <w:color w:val="000000"/>
          <w:lang w:val="en"/>
        </w:rPr>
        <w:t xml:space="preserve">Public Health Laboratories, </w:t>
      </w:r>
      <w:r w:rsidRPr="00241A5A">
        <w:rPr>
          <w:rFonts w:eastAsia="Times New Roman" w:cs="Arial"/>
          <w:color w:val="000000"/>
          <w:lang w:val="en"/>
        </w:rPr>
        <w:t xml:space="preserve">see </w:t>
      </w:r>
      <w:hyperlink r:id="rId11" w:history="1">
        <w:r w:rsidR="00EF6E1C" w:rsidRPr="004F1A3B">
          <w:rPr>
            <w:rStyle w:val="Hyperlink"/>
            <w:rFonts w:asciiTheme="minorHAnsi" w:hAnsiTheme="minorHAnsi" w:cstheme="minorBidi"/>
          </w:rPr>
          <w:t>https://www.doh.wa.gov/Portals/1/Documents/pubs/301-018-InfluenzaTestingPHL.pdf</w:t>
        </w:r>
      </w:hyperlink>
      <w:r w:rsidR="00EF6E1C">
        <w:t xml:space="preserve"> </w:t>
      </w:r>
    </w:p>
    <w:p w14:paraId="5C55A9D7" w14:textId="77777777" w:rsidR="00565B82" w:rsidRPr="00241A5A" w:rsidRDefault="00565B82" w:rsidP="00565B82">
      <w:pPr>
        <w:shd w:val="clear" w:color="auto" w:fill="FFFFFF"/>
        <w:spacing w:after="0" w:line="240" w:lineRule="auto"/>
        <w:rPr>
          <w:rFonts w:eastAsia="Times New Roman" w:cs="Arial"/>
          <w:color w:val="000000"/>
          <w:lang w:val="en"/>
        </w:rPr>
      </w:pPr>
    </w:p>
    <w:p w14:paraId="5D617F1C" w14:textId="77777777" w:rsidR="00565B82" w:rsidRPr="00241A5A" w:rsidRDefault="00565B82" w:rsidP="00565B82">
      <w:pPr>
        <w:shd w:val="clear" w:color="auto" w:fill="FFFFFF"/>
        <w:spacing w:after="0" w:line="240" w:lineRule="auto"/>
        <w:rPr>
          <w:rFonts w:eastAsia="Times New Roman" w:cs="Arial"/>
          <w:b/>
          <w:color w:val="000000"/>
          <w:lang w:val="en"/>
        </w:rPr>
      </w:pPr>
      <w:r w:rsidRPr="00241A5A">
        <w:rPr>
          <w:rFonts w:eastAsia="Times New Roman" w:cs="Arial"/>
          <w:b/>
          <w:color w:val="000000"/>
          <w:lang w:val="en"/>
        </w:rPr>
        <w:t>III. Treatment Post-Exposure if Symptoms Develop</w:t>
      </w:r>
    </w:p>
    <w:p w14:paraId="0056457E" w14:textId="77777777" w:rsidR="00920286" w:rsidRPr="00C57DEA" w:rsidRDefault="00790B36" w:rsidP="00920286">
      <w:pPr>
        <w:pStyle w:val="ListParagraph"/>
        <w:numPr>
          <w:ilvl w:val="0"/>
          <w:numId w:val="4"/>
        </w:numPr>
        <w:shd w:val="clear" w:color="auto" w:fill="FFFFFF"/>
        <w:spacing w:after="0" w:line="240" w:lineRule="auto"/>
        <w:rPr>
          <w:rStyle w:val="Strong"/>
          <w:rFonts w:asciiTheme="minorHAnsi" w:eastAsia="Times New Roman" w:hAnsiTheme="minorHAnsi" w:cs="Arial"/>
          <w:b w:val="0"/>
          <w:bCs w:val="0"/>
          <w:lang w:val="en"/>
        </w:rPr>
      </w:pPr>
      <w:r w:rsidRPr="00241A5A">
        <w:rPr>
          <w:rStyle w:val="Strong"/>
          <w:rFonts w:asciiTheme="minorHAnsi" w:eastAsia="Times New Roman" w:hAnsiTheme="minorHAnsi" w:cs="Arial"/>
          <w:b w:val="0"/>
          <w:bCs w:val="0"/>
          <w:color w:val="000000"/>
          <w:lang w:val="en"/>
        </w:rPr>
        <w:t>See CDC guidan</w:t>
      </w:r>
      <w:r w:rsidRPr="00C57DEA">
        <w:rPr>
          <w:rStyle w:val="Strong"/>
          <w:rFonts w:asciiTheme="minorHAnsi" w:eastAsia="Times New Roman" w:hAnsiTheme="minorHAnsi" w:cs="Arial"/>
          <w:b w:val="0"/>
          <w:bCs w:val="0"/>
          <w:lang w:val="en"/>
        </w:rPr>
        <w:t xml:space="preserve">ce: </w:t>
      </w:r>
      <w:hyperlink r:id="rId12" w:history="1">
        <w:r w:rsidRPr="00C57DEA">
          <w:rPr>
            <w:rStyle w:val="Hyperlink"/>
            <w:rFonts w:asciiTheme="minorHAnsi" w:eastAsia="Times New Roman" w:hAnsiTheme="minorHAnsi" w:cs="Arial"/>
            <w:color w:val="auto"/>
            <w:lang w:val="en"/>
          </w:rPr>
          <w:t>http://www.cdc.gov/flu/avianflu/novel-av-treatment-guidance.htm</w:t>
        </w:r>
      </w:hyperlink>
      <w:r w:rsidRPr="00C57DEA">
        <w:rPr>
          <w:rStyle w:val="Strong"/>
          <w:rFonts w:asciiTheme="minorHAnsi" w:eastAsia="Times New Roman" w:hAnsiTheme="minorHAnsi" w:cs="Arial"/>
          <w:b w:val="0"/>
          <w:bCs w:val="0"/>
          <w:lang w:val="en"/>
        </w:rPr>
        <w:t xml:space="preserve"> </w:t>
      </w:r>
    </w:p>
    <w:p w14:paraId="08B4B0F8" w14:textId="77777777" w:rsidR="00241A5A" w:rsidRPr="00567C0C" w:rsidRDefault="00790B36" w:rsidP="00241A5A">
      <w:pPr>
        <w:pStyle w:val="ListParagraph"/>
        <w:numPr>
          <w:ilvl w:val="0"/>
          <w:numId w:val="4"/>
        </w:numPr>
        <w:shd w:val="clear" w:color="auto" w:fill="FFFFFF"/>
        <w:spacing w:after="0" w:line="240" w:lineRule="auto"/>
        <w:rPr>
          <w:rStyle w:val="Strong"/>
          <w:rFonts w:asciiTheme="minorHAnsi" w:eastAsia="Times New Roman" w:hAnsiTheme="minorHAnsi" w:cs="Arial"/>
          <w:b w:val="0"/>
          <w:bCs w:val="0"/>
          <w:lang w:val="en"/>
        </w:rPr>
      </w:pPr>
      <w:r w:rsidRPr="00567C0C">
        <w:rPr>
          <w:rStyle w:val="Strong"/>
          <w:rFonts w:asciiTheme="minorHAnsi" w:hAnsiTheme="minorHAnsi" w:cs="Helvetica"/>
          <w:b w:val="0"/>
        </w:rPr>
        <w:t>Initiation of antiviral treatment with a neuraminidase inhibitor is recommended as early as possible for hospitalized patients who are confirmed cases, probable cases, or cases under investigation of human infection with novel influenza A viruses associated with severe human disease, even if more than 48 hours has elapsed since illness onset.</w:t>
      </w:r>
    </w:p>
    <w:p w14:paraId="16F5C46F" w14:textId="77777777" w:rsidR="00241A5A" w:rsidRPr="00567C0C" w:rsidRDefault="00241A5A" w:rsidP="00241A5A">
      <w:pPr>
        <w:pStyle w:val="ListParagraph"/>
        <w:numPr>
          <w:ilvl w:val="1"/>
          <w:numId w:val="4"/>
        </w:numPr>
        <w:shd w:val="clear" w:color="auto" w:fill="FFFFFF"/>
        <w:spacing w:after="0" w:line="240" w:lineRule="auto"/>
        <w:rPr>
          <w:rStyle w:val="Strong"/>
          <w:rFonts w:asciiTheme="minorHAnsi" w:eastAsia="Times New Roman" w:hAnsiTheme="minorHAnsi" w:cs="Arial"/>
          <w:b w:val="0"/>
          <w:bCs w:val="0"/>
          <w:lang w:val="en"/>
        </w:rPr>
      </w:pPr>
      <w:r w:rsidRPr="00567C0C">
        <w:rPr>
          <w:rStyle w:val="Strong"/>
          <w:rFonts w:asciiTheme="minorHAnsi" w:hAnsiTheme="minorHAnsi" w:cs="Helvetica"/>
          <w:b w:val="0"/>
        </w:rPr>
        <w:t xml:space="preserve">The standard dose of oseltamivir is 75 mg twice daily for 5 days. </w:t>
      </w:r>
    </w:p>
    <w:p w14:paraId="6D7D89DD" w14:textId="4EA20D58" w:rsidR="00241A5A" w:rsidRPr="00567C0C" w:rsidRDefault="00241A5A" w:rsidP="00241A5A">
      <w:pPr>
        <w:pStyle w:val="ListParagraph"/>
        <w:numPr>
          <w:ilvl w:val="1"/>
          <w:numId w:val="4"/>
        </w:numPr>
        <w:shd w:val="clear" w:color="auto" w:fill="FFFFFF"/>
        <w:spacing w:after="0" w:line="240" w:lineRule="auto"/>
        <w:rPr>
          <w:rStyle w:val="Strong"/>
          <w:rFonts w:asciiTheme="minorHAnsi" w:eastAsia="Times New Roman" w:hAnsiTheme="minorHAnsi" w:cs="Arial"/>
          <w:b w:val="0"/>
          <w:bCs w:val="0"/>
          <w:lang w:val="en"/>
        </w:rPr>
      </w:pPr>
      <w:r w:rsidRPr="00567C0C">
        <w:rPr>
          <w:rFonts w:eastAsia="Times New Roman" w:cs="Arial"/>
          <w:lang w:val="en"/>
        </w:rPr>
        <w:t xml:space="preserve">For pediatric dosing, </w:t>
      </w:r>
      <w:r w:rsidRPr="00EB7D14">
        <w:t xml:space="preserve">see Table </w:t>
      </w:r>
      <w:r w:rsidR="00EF6E1C" w:rsidRPr="00EB7D14">
        <w:t>2</w:t>
      </w:r>
      <w:r w:rsidRPr="00EB7D14">
        <w:t xml:space="preserve">: </w:t>
      </w:r>
      <w:hyperlink r:id="rId13" w:history="1">
        <w:r w:rsidRPr="00567C0C">
          <w:rPr>
            <w:rStyle w:val="Hyperlink"/>
            <w:rFonts w:asciiTheme="minorHAnsi" w:hAnsiTheme="minorHAnsi"/>
            <w:color w:val="auto"/>
          </w:rPr>
          <w:t>http://www.cdc.gov/flu/professionals/antivirals/summary-clinicians.htm</w:t>
        </w:r>
      </w:hyperlink>
      <w:r w:rsidRPr="00EB7D14">
        <w:t xml:space="preserve">   </w:t>
      </w:r>
    </w:p>
    <w:p w14:paraId="041ED30B" w14:textId="77777777" w:rsidR="00863F8A" w:rsidRPr="00567C0C" w:rsidRDefault="00863F8A" w:rsidP="00565B82">
      <w:pPr>
        <w:pStyle w:val="ListParagraph"/>
        <w:numPr>
          <w:ilvl w:val="0"/>
          <w:numId w:val="4"/>
        </w:numPr>
        <w:shd w:val="clear" w:color="auto" w:fill="FFFFFF"/>
        <w:spacing w:after="0" w:line="240" w:lineRule="auto"/>
        <w:rPr>
          <w:rStyle w:val="Strong"/>
          <w:rFonts w:asciiTheme="minorHAnsi" w:eastAsia="Times New Roman" w:hAnsiTheme="minorHAnsi" w:cs="Arial"/>
          <w:b w:val="0"/>
          <w:bCs w:val="0"/>
          <w:lang w:val="en"/>
        </w:rPr>
      </w:pPr>
      <w:r w:rsidRPr="00567C0C">
        <w:rPr>
          <w:rStyle w:val="Strong"/>
          <w:rFonts w:asciiTheme="minorHAnsi" w:hAnsiTheme="minorHAnsi" w:cs="Helvetica"/>
          <w:b w:val="0"/>
        </w:rPr>
        <w:t xml:space="preserve">Antiviral treatment should </w:t>
      </w:r>
      <w:r w:rsidRPr="00567C0C">
        <w:rPr>
          <w:rStyle w:val="Strong"/>
          <w:rFonts w:asciiTheme="minorHAnsi" w:hAnsiTheme="minorHAnsi" w:cs="Helvetica"/>
          <w:b w:val="0"/>
          <w:i/>
        </w:rPr>
        <w:t>not</w:t>
      </w:r>
      <w:r w:rsidRPr="00567C0C">
        <w:rPr>
          <w:rStyle w:val="Strong"/>
          <w:rFonts w:asciiTheme="minorHAnsi" w:hAnsiTheme="minorHAnsi" w:cs="Helvetica"/>
          <w:b w:val="0"/>
        </w:rPr>
        <w:t xml:space="preserve"> be delayed while waiting for laboratory testing results.</w:t>
      </w:r>
    </w:p>
    <w:p w14:paraId="2D931082" w14:textId="77777777" w:rsidR="00790B36" w:rsidRPr="00567C0C" w:rsidRDefault="00790B36" w:rsidP="00565B82">
      <w:pPr>
        <w:pStyle w:val="ListParagraph"/>
        <w:numPr>
          <w:ilvl w:val="0"/>
          <w:numId w:val="4"/>
        </w:numPr>
        <w:shd w:val="clear" w:color="auto" w:fill="FFFFFF"/>
        <w:spacing w:after="0" w:line="240" w:lineRule="auto"/>
        <w:rPr>
          <w:rFonts w:eastAsia="Times New Roman" w:cs="Arial"/>
          <w:lang w:val="en"/>
        </w:rPr>
      </w:pPr>
      <w:r w:rsidRPr="00567C0C">
        <w:rPr>
          <w:rStyle w:val="Strong"/>
          <w:rFonts w:asciiTheme="minorHAnsi" w:hAnsiTheme="minorHAnsi" w:cs="Helvetica"/>
          <w:b w:val="0"/>
        </w:rPr>
        <w:t xml:space="preserve">Consultation with CDC may be indicated for severe or complicated cases. </w:t>
      </w:r>
    </w:p>
    <w:p w14:paraId="7DED17F3" w14:textId="77777777" w:rsidR="009C59B2" w:rsidRPr="0046321A" w:rsidRDefault="009C59B2" w:rsidP="003E32FE">
      <w:pPr>
        <w:shd w:val="clear" w:color="auto" w:fill="FFFFFF"/>
        <w:spacing w:after="0" w:line="240" w:lineRule="auto"/>
        <w:rPr>
          <w:rFonts w:eastAsia="Times New Roman" w:cs="Arial"/>
          <w:color w:val="000000"/>
          <w:lang w:val="en"/>
        </w:rPr>
      </w:pPr>
    </w:p>
    <w:p w14:paraId="0BBCC57C" w14:textId="77777777" w:rsidR="003E32FE" w:rsidRPr="0046321A" w:rsidRDefault="003E32FE" w:rsidP="003E32FE">
      <w:pPr>
        <w:shd w:val="clear" w:color="auto" w:fill="FFFFFF"/>
        <w:spacing w:after="0" w:line="240" w:lineRule="auto"/>
        <w:rPr>
          <w:rFonts w:eastAsia="Times New Roman" w:cs="Arial"/>
          <w:b/>
          <w:bCs/>
          <w:color w:val="000000"/>
          <w:lang w:val="en"/>
        </w:rPr>
      </w:pPr>
      <w:r w:rsidRPr="0046321A">
        <w:rPr>
          <w:rFonts w:eastAsia="Times New Roman" w:cs="Arial"/>
          <w:b/>
          <w:bCs/>
          <w:color w:val="000000"/>
          <w:lang w:val="en"/>
        </w:rPr>
        <w:t>I</w:t>
      </w:r>
      <w:r w:rsidR="0079070E" w:rsidRPr="0046321A">
        <w:rPr>
          <w:rFonts w:eastAsia="Times New Roman" w:cs="Arial"/>
          <w:b/>
          <w:bCs/>
          <w:color w:val="000000"/>
          <w:lang w:val="en"/>
        </w:rPr>
        <w:t>V</w:t>
      </w:r>
      <w:r w:rsidRPr="0046321A">
        <w:rPr>
          <w:rFonts w:eastAsia="Times New Roman" w:cs="Arial"/>
          <w:b/>
          <w:bCs/>
          <w:color w:val="000000"/>
          <w:lang w:val="en"/>
        </w:rPr>
        <w:t xml:space="preserve">. </w:t>
      </w:r>
      <w:r w:rsidR="00067841" w:rsidRPr="0046321A">
        <w:rPr>
          <w:rFonts w:eastAsia="Times New Roman" w:cs="Arial"/>
          <w:b/>
          <w:bCs/>
          <w:color w:val="000000"/>
          <w:lang w:val="en"/>
        </w:rPr>
        <w:t xml:space="preserve">Post-Exposure </w:t>
      </w:r>
      <w:r w:rsidRPr="0046321A">
        <w:rPr>
          <w:rFonts w:eastAsia="Times New Roman" w:cs="Arial"/>
          <w:b/>
          <w:bCs/>
          <w:color w:val="000000"/>
          <w:lang w:val="en"/>
        </w:rPr>
        <w:t xml:space="preserve">Prophylaxis </w:t>
      </w:r>
    </w:p>
    <w:p w14:paraId="63F0D16E" w14:textId="39E6CB0D" w:rsidR="004B5367" w:rsidRDefault="003E32FE" w:rsidP="004B5367">
      <w:pPr>
        <w:pStyle w:val="ListParagraph"/>
        <w:numPr>
          <w:ilvl w:val="0"/>
          <w:numId w:val="5"/>
        </w:numPr>
        <w:spacing w:after="0"/>
      </w:pPr>
      <w:r w:rsidRPr="0046321A">
        <w:t xml:space="preserve">Per CDC guidance, Oseltamivir prophylaxis </w:t>
      </w:r>
      <w:r w:rsidRPr="004B5367">
        <w:rPr>
          <w:i/>
        </w:rPr>
        <w:t>can be considered</w:t>
      </w:r>
      <w:r w:rsidRPr="0046321A">
        <w:t xml:space="preserve"> for individuals exposed to infected birds who are within 10 days of last exposure. See </w:t>
      </w:r>
      <w:hyperlink r:id="rId14" w:history="1">
        <w:r w:rsidRPr="004B5367">
          <w:rPr>
            <w:rStyle w:val="Hyperlink"/>
            <w:rFonts w:asciiTheme="minorHAnsi" w:hAnsiTheme="minorHAnsi"/>
          </w:rPr>
          <w:t>http://www.cdc.gov/flu/avianflu/guidance-exposed-persons.htm</w:t>
        </w:r>
      </w:hyperlink>
      <w:r w:rsidRPr="0046321A">
        <w:t xml:space="preserve"> </w:t>
      </w:r>
    </w:p>
    <w:p w14:paraId="289F4952" w14:textId="0DAAD386" w:rsidR="004B5367" w:rsidRPr="004B5367" w:rsidRDefault="00322632" w:rsidP="003E32FE">
      <w:pPr>
        <w:pStyle w:val="ListParagraph"/>
        <w:numPr>
          <w:ilvl w:val="0"/>
          <w:numId w:val="5"/>
        </w:numPr>
        <w:spacing w:after="0"/>
      </w:pPr>
      <w:r w:rsidRPr="004B5367">
        <w:rPr>
          <w:rFonts w:eastAsiaTheme="majorEastAsia" w:cstheme="majorBidi"/>
          <w:bCs/>
        </w:rPr>
        <w:t xml:space="preserve">Per CDC, </w:t>
      </w:r>
      <w:r w:rsidRPr="004B5367">
        <w:rPr>
          <w:rFonts w:eastAsia="Times New Roman" w:cs="Times New Roman"/>
          <w:color w:val="000000"/>
        </w:rPr>
        <w:t xml:space="preserve">chemoprophylaxis is </w:t>
      </w:r>
      <w:r w:rsidRPr="00C57DEA">
        <w:rPr>
          <w:rFonts w:eastAsia="Times New Roman" w:cs="Times New Roman"/>
          <w:i/>
          <w:color w:val="000000"/>
          <w:u w:val="single"/>
        </w:rPr>
        <w:t>not</w:t>
      </w:r>
      <w:r w:rsidRPr="004B5367">
        <w:rPr>
          <w:rFonts w:eastAsia="Times New Roman" w:cs="Times New Roman"/>
          <w:color w:val="000000"/>
        </w:rPr>
        <w:t xml:space="preserve"> routinely recommended for persons who used proper personal protective equipment (PPE) while involved in culling bird populations</w:t>
      </w:r>
      <w:r w:rsidR="00735861">
        <w:rPr>
          <w:rFonts w:eastAsia="Times New Roman" w:cs="Times New Roman"/>
          <w:color w:val="000000"/>
        </w:rPr>
        <w:t xml:space="preserve">, </w:t>
      </w:r>
      <w:r w:rsidRPr="004B5367">
        <w:rPr>
          <w:rFonts w:eastAsia="Times New Roman" w:cs="Times New Roman"/>
          <w:color w:val="000000"/>
        </w:rPr>
        <w:t>while handling sick birds</w:t>
      </w:r>
      <w:r w:rsidR="00735861">
        <w:rPr>
          <w:rFonts w:eastAsia="Times New Roman" w:cs="Times New Roman"/>
          <w:color w:val="000000"/>
        </w:rPr>
        <w:t>,</w:t>
      </w:r>
      <w:r w:rsidRPr="004B5367">
        <w:rPr>
          <w:rFonts w:eastAsia="Times New Roman" w:cs="Times New Roman"/>
          <w:color w:val="000000"/>
        </w:rPr>
        <w:t xml:space="preserve"> or decontaminating affected environments (including animal disposal). Decisions to initiate antiviral chemoprophylaxis should be based on clinical judgement, with consideration given to the type of exposure and to whether the exposed person is at </w:t>
      </w:r>
      <w:hyperlink r:id="rId15" w:history="1">
        <w:r w:rsidRPr="00567C0C">
          <w:rPr>
            <w:rFonts w:eastAsia="Times New Roman" w:cs="Times New Roman"/>
            <w:u w:val="single"/>
          </w:rPr>
          <w:t>high risk for complications from influenza</w:t>
        </w:r>
      </w:hyperlink>
      <w:r w:rsidRPr="00567C0C">
        <w:rPr>
          <w:rFonts w:eastAsia="Times New Roman" w:cs="Times New Roman"/>
        </w:rPr>
        <w:t>.</w:t>
      </w:r>
    </w:p>
    <w:p w14:paraId="01CC98E6" w14:textId="6D816137" w:rsidR="004B5367" w:rsidRPr="004B5367" w:rsidRDefault="003E32FE" w:rsidP="003E32FE">
      <w:pPr>
        <w:pStyle w:val="ListParagraph"/>
        <w:numPr>
          <w:ilvl w:val="0"/>
          <w:numId w:val="5"/>
        </w:numPr>
        <w:spacing w:after="0"/>
      </w:pPr>
      <w:r w:rsidRPr="004B5367">
        <w:rPr>
          <w:rFonts w:eastAsia="Times New Roman" w:cs="Arial"/>
          <w:color w:val="000000"/>
          <w:lang w:val="en"/>
        </w:rPr>
        <w:t xml:space="preserve">If prescribed, </w:t>
      </w:r>
      <w:r w:rsidR="0059774F" w:rsidRPr="004B5367">
        <w:rPr>
          <w:rFonts w:eastAsia="Times New Roman" w:cs="Arial"/>
          <w:color w:val="000000"/>
          <w:lang w:val="en"/>
        </w:rPr>
        <w:t xml:space="preserve">the adult dosage </w:t>
      </w:r>
      <w:r w:rsidR="0059774F">
        <w:rPr>
          <w:rFonts w:eastAsia="Times New Roman" w:cs="Arial"/>
          <w:color w:val="000000"/>
          <w:lang w:val="en"/>
        </w:rPr>
        <w:t xml:space="preserve">is </w:t>
      </w:r>
      <w:r w:rsidRPr="004B5367">
        <w:rPr>
          <w:rFonts w:eastAsia="Times New Roman" w:cs="Arial"/>
          <w:color w:val="000000"/>
          <w:lang w:val="en"/>
        </w:rPr>
        <w:t xml:space="preserve">Oseltamivir 75 mg twice daily for 5 days.  </w:t>
      </w:r>
    </w:p>
    <w:p w14:paraId="21125552" w14:textId="6F88D45F" w:rsidR="003E32FE" w:rsidRPr="004B5367" w:rsidRDefault="003E32FE" w:rsidP="003E32FE">
      <w:pPr>
        <w:pStyle w:val="ListParagraph"/>
        <w:numPr>
          <w:ilvl w:val="0"/>
          <w:numId w:val="5"/>
        </w:numPr>
        <w:spacing w:after="0"/>
      </w:pPr>
      <w:r w:rsidRPr="0046321A">
        <w:t xml:space="preserve">If prescribed for children, use Oseltamivir treatment dosing (used as chemoprophylaxis) for 5 days. See Table </w:t>
      </w:r>
      <w:r w:rsidR="00EF6E1C">
        <w:t>2</w:t>
      </w:r>
      <w:r w:rsidRPr="0046321A">
        <w:t xml:space="preserve">: </w:t>
      </w:r>
      <w:hyperlink r:id="rId16" w:history="1">
        <w:r w:rsidRPr="004B5367">
          <w:rPr>
            <w:rStyle w:val="Hyperlink"/>
            <w:rFonts w:asciiTheme="minorHAnsi" w:hAnsiTheme="minorHAnsi"/>
          </w:rPr>
          <w:t>http://www.cdc.gov/flu/professionals/antivirals/summary-clinicians.htm</w:t>
        </w:r>
      </w:hyperlink>
      <w:r w:rsidRPr="0046321A">
        <w:t xml:space="preserve">   </w:t>
      </w:r>
    </w:p>
    <w:p w14:paraId="575FF33F" w14:textId="77777777" w:rsidR="003E32FE" w:rsidRPr="0046321A" w:rsidRDefault="003E32FE" w:rsidP="003E32FE">
      <w:pPr>
        <w:shd w:val="clear" w:color="auto" w:fill="FFFFFF"/>
        <w:spacing w:after="0" w:line="240" w:lineRule="auto"/>
        <w:rPr>
          <w:rFonts w:eastAsia="Times New Roman" w:cs="Arial"/>
          <w:b/>
          <w:color w:val="000000"/>
          <w:lang w:val="en"/>
        </w:rPr>
      </w:pPr>
    </w:p>
    <w:p w14:paraId="17039B2B" w14:textId="77777777" w:rsidR="00763EB3" w:rsidRPr="0046321A" w:rsidRDefault="00763EB3" w:rsidP="003E32FE">
      <w:pPr>
        <w:shd w:val="clear" w:color="auto" w:fill="FFFFFF"/>
        <w:spacing w:after="0" w:line="240" w:lineRule="auto"/>
        <w:rPr>
          <w:rFonts w:eastAsia="Times New Roman" w:cs="Arial"/>
          <w:b/>
          <w:bCs/>
          <w:color w:val="000000"/>
          <w:lang w:val="en"/>
        </w:rPr>
      </w:pPr>
    </w:p>
    <w:p w14:paraId="00648DF4" w14:textId="77777777" w:rsidR="0051501B" w:rsidRPr="0046321A" w:rsidRDefault="0051501B" w:rsidP="003E32FE">
      <w:pPr>
        <w:shd w:val="clear" w:color="auto" w:fill="FFFFFF"/>
        <w:spacing w:after="0" w:line="240" w:lineRule="auto"/>
        <w:rPr>
          <w:rFonts w:eastAsia="Times New Roman" w:cs="Arial"/>
          <w:b/>
          <w:bCs/>
          <w:color w:val="000000"/>
          <w:lang w:val="en"/>
        </w:rPr>
      </w:pPr>
    </w:p>
    <w:p w14:paraId="214A2C6E" w14:textId="77777777" w:rsidR="003E32FE" w:rsidRPr="0046321A" w:rsidRDefault="003E32FE" w:rsidP="003E32FE">
      <w:pPr>
        <w:shd w:val="clear" w:color="auto" w:fill="FFFFFF"/>
        <w:spacing w:after="0" w:line="240" w:lineRule="auto"/>
        <w:rPr>
          <w:rFonts w:eastAsia="Times New Roman" w:cs="Arial"/>
          <w:color w:val="000000"/>
          <w:lang w:val="en"/>
        </w:rPr>
      </w:pPr>
    </w:p>
    <w:p w14:paraId="55BF8101" w14:textId="2EC4E37F" w:rsidR="00762EFE" w:rsidRDefault="00762EFE" w:rsidP="003E32FE">
      <w:pPr>
        <w:shd w:val="clear" w:color="auto" w:fill="FFFFFF"/>
        <w:spacing w:after="0" w:line="240" w:lineRule="auto"/>
        <w:rPr>
          <w:rFonts w:eastAsia="Times New Roman" w:cs="Arial"/>
          <w:color w:val="000000"/>
          <w:lang w:val="en"/>
        </w:rPr>
      </w:pPr>
    </w:p>
    <w:p w14:paraId="52585AB3" w14:textId="229C5D85" w:rsidR="00762EFE" w:rsidRDefault="00762EFE" w:rsidP="003E32FE">
      <w:pPr>
        <w:shd w:val="clear" w:color="auto" w:fill="FFFFFF"/>
        <w:spacing w:after="0" w:line="240" w:lineRule="auto"/>
        <w:rPr>
          <w:rFonts w:eastAsia="Times New Roman" w:cs="Arial"/>
          <w:color w:val="000000"/>
          <w:lang w:val="en"/>
        </w:rPr>
      </w:pPr>
    </w:p>
    <w:p w14:paraId="63BC7EA5" w14:textId="51537D25" w:rsidR="00762EFE" w:rsidRDefault="00762EFE" w:rsidP="003E32FE">
      <w:pPr>
        <w:shd w:val="clear" w:color="auto" w:fill="FFFFFF"/>
        <w:spacing w:after="0" w:line="240" w:lineRule="auto"/>
        <w:rPr>
          <w:rFonts w:eastAsia="Times New Roman" w:cs="Arial"/>
          <w:color w:val="000000"/>
          <w:lang w:val="en"/>
        </w:rPr>
      </w:pPr>
    </w:p>
    <w:p w14:paraId="7F7E1C35" w14:textId="77777777" w:rsidR="00762EFE" w:rsidRPr="0046321A" w:rsidRDefault="00762EFE" w:rsidP="003E32FE">
      <w:pPr>
        <w:shd w:val="clear" w:color="auto" w:fill="FFFFFF"/>
        <w:spacing w:after="0" w:line="240" w:lineRule="auto"/>
        <w:rPr>
          <w:rFonts w:eastAsia="Times New Roman" w:cs="Arial"/>
          <w:color w:val="000000"/>
          <w:lang w:val="en"/>
        </w:rPr>
      </w:pPr>
    </w:p>
    <w:p w14:paraId="083B61E2" w14:textId="77777777" w:rsidR="009C74CD" w:rsidRDefault="009C74CD" w:rsidP="003E32FE">
      <w:pPr>
        <w:shd w:val="clear" w:color="auto" w:fill="FFFFFF"/>
        <w:spacing w:after="0" w:line="240" w:lineRule="auto"/>
        <w:rPr>
          <w:rFonts w:eastAsia="Times New Roman" w:cs="Arial"/>
          <w:b/>
          <w:color w:val="000000"/>
          <w:lang w:val="en"/>
        </w:rPr>
      </w:pPr>
    </w:p>
    <w:p w14:paraId="6926CAE7" w14:textId="77777777" w:rsidR="009C74CD" w:rsidRDefault="009C74CD" w:rsidP="003E32FE">
      <w:pPr>
        <w:shd w:val="clear" w:color="auto" w:fill="FFFFFF"/>
        <w:spacing w:after="0" w:line="240" w:lineRule="auto"/>
        <w:rPr>
          <w:rFonts w:eastAsia="Times New Roman" w:cs="Arial"/>
          <w:b/>
          <w:color w:val="000000"/>
          <w:lang w:val="en"/>
        </w:rPr>
      </w:pPr>
    </w:p>
    <w:p w14:paraId="1042FBC7" w14:textId="77777777" w:rsidR="009C74CD" w:rsidRDefault="009C74CD" w:rsidP="003E32FE">
      <w:pPr>
        <w:shd w:val="clear" w:color="auto" w:fill="FFFFFF"/>
        <w:spacing w:after="0" w:line="240" w:lineRule="auto"/>
        <w:rPr>
          <w:rFonts w:eastAsia="Times New Roman" w:cs="Arial"/>
          <w:b/>
          <w:color w:val="000000"/>
          <w:lang w:val="en"/>
        </w:rPr>
      </w:pPr>
    </w:p>
    <w:p w14:paraId="1AA71706" w14:textId="77777777" w:rsidR="009C74CD" w:rsidRDefault="009C74CD" w:rsidP="003E32FE">
      <w:pPr>
        <w:shd w:val="clear" w:color="auto" w:fill="FFFFFF"/>
        <w:spacing w:after="0" w:line="240" w:lineRule="auto"/>
        <w:rPr>
          <w:rFonts w:eastAsia="Times New Roman" w:cs="Arial"/>
          <w:b/>
          <w:color w:val="000000"/>
          <w:lang w:val="en"/>
        </w:rPr>
      </w:pPr>
    </w:p>
    <w:p w14:paraId="172B0285" w14:textId="77777777" w:rsidR="009C74CD" w:rsidRPr="00762EFE" w:rsidRDefault="009C74CD" w:rsidP="003E32FE">
      <w:pPr>
        <w:shd w:val="clear" w:color="auto" w:fill="FFFFFF"/>
        <w:spacing w:after="0" w:line="240" w:lineRule="auto"/>
        <w:rPr>
          <w:rFonts w:eastAsia="Times New Roman" w:cs="Arial"/>
          <w:b/>
          <w:color w:val="000000"/>
          <w:sz w:val="28"/>
          <w:szCs w:val="28"/>
          <w:lang w:val="en"/>
        </w:rPr>
      </w:pPr>
    </w:p>
    <w:p w14:paraId="3F69328E" w14:textId="311161AB" w:rsidR="00B616D7" w:rsidRDefault="003E32FE" w:rsidP="00762EFE">
      <w:pPr>
        <w:shd w:val="clear" w:color="auto" w:fill="FFFFFF"/>
        <w:spacing w:after="0" w:line="240" w:lineRule="auto"/>
      </w:pPr>
      <w:r w:rsidRPr="00762EFE">
        <w:rPr>
          <w:rFonts w:eastAsia="Times New Roman" w:cs="Arial"/>
          <w:b/>
          <w:color w:val="000000"/>
          <w:sz w:val="28"/>
          <w:szCs w:val="28"/>
          <w:lang w:val="en"/>
        </w:rPr>
        <w:t>Contac</w:t>
      </w:r>
      <w:r w:rsidRPr="00762EFE">
        <w:rPr>
          <w:rFonts w:eastAsia="Times New Roman" w:cstheme="minorHAnsi"/>
          <w:b/>
          <w:color w:val="000000"/>
          <w:sz w:val="28"/>
          <w:szCs w:val="28"/>
          <w:lang w:val="en"/>
        </w:rPr>
        <w:t xml:space="preserve">t </w:t>
      </w:r>
      <w:r w:rsidR="0059774F" w:rsidRPr="00762EFE">
        <w:rPr>
          <w:rFonts w:eastAsia="Times New Roman" w:cstheme="minorHAnsi"/>
          <w:b/>
          <w:color w:val="000000"/>
          <w:sz w:val="28"/>
          <w:szCs w:val="28"/>
          <w:lang w:val="en"/>
        </w:rPr>
        <w:t>the patient’s</w:t>
      </w:r>
      <w:r w:rsidRPr="00762EFE">
        <w:rPr>
          <w:rFonts w:eastAsia="Times New Roman" w:cstheme="minorHAnsi"/>
          <w:b/>
          <w:color w:val="000000"/>
          <w:sz w:val="28"/>
          <w:szCs w:val="28"/>
          <w:lang w:val="en"/>
        </w:rPr>
        <w:t xml:space="preserve"> local health jurisdiction</w:t>
      </w:r>
      <w:r w:rsidR="00DD754A" w:rsidRPr="00762EFE">
        <w:rPr>
          <w:rFonts w:eastAsia="Times New Roman" w:cstheme="minorHAnsi"/>
          <w:b/>
          <w:color w:val="000000"/>
          <w:sz w:val="28"/>
          <w:szCs w:val="28"/>
          <w:lang w:val="en"/>
        </w:rPr>
        <w:t xml:space="preserve"> (</w:t>
      </w:r>
      <w:hyperlink r:id="rId17" w:history="1">
        <w:r w:rsidR="00CA68FC" w:rsidRPr="0064477C">
          <w:rPr>
            <w:rStyle w:val="Hyperlink"/>
            <w:rFonts w:asciiTheme="minorHAnsi" w:eastAsia="Times New Roman" w:hAnsiTheme="minorHAnsi" w:cstheme="minorHAnsi"/>
            <w:b/>
            <w:sz w:val="28"/>
            <w:szCs w:val="28"/>
            <w:lang w:val="en"/>
          </w:rPr>
          <w:t>https://doh.wa.gov/about-us/washingtons-public-health-system/washington-state-local-health-jurisdictions</w:t>
        </w:r>
      </w:hyperlink>
      <w:r w:rsidR="00DD754A" w:rsidRPr="00762EFE">
        <w:rPr>
          <w:rFonts w:eastAsia="Times New Roman" w:cs="Arial"/>
          <w:b/>
          <w:color w:val="000000"/>
          <w:sz w:val="28"/>
          <w:szCs w:val="28"/>
          <w:lang w:val="en"/>
        </w:rPr>
        <w:t>)</w:t>
      </w:r>
      <w:r w:rsidRPr="00762EFE">
        <w:rPr>
          <w:rFonts w:eastAsia="Times New Roman" w:cs="Arial"/>
          <w:b/>
          <w:color w:val="000000"/>
          <w:sz w:val="28"/>
          <w:szCs w:val="28"/>
          <w:lang w:val="en"/>
        </w:rPr>
        <w:t xml:space="preserve"> or the D</w:t>
      </w:r>
      <w:r w:rsidR="0059774F" w:rsidRPr="00762EFE">
        <w:rPr>
          <w:rFonts w:eastAsia="Times New Roman" w:cs="Arial"/>
          <w:b/>
          <w:color w:val="000000"/>
          <w:sz w:val="28"/>
          <w:szCs w:val="28"/>
          <w:lang w:val="en"/>
        </w:rPr>
        <w:t xml:space="preserve">epartment of </w:t>
      </w:r>
      <w:r w:rsidRPr="00762EFE">
        <w:rPr>
          <w:rFonts w:eastAsia="Times New Roman" w:cs="Arial"/>
          <w:b/>
          <w:color w:val="000000"/>
          <w:sz w:val="28"/>
          <w:szCs w:val="28"/>
          <w:lang w:val="en"/>
        </w:rPr>
        <w:t>H</w:t>
      </w:r>
      <w:r w:rsidR="0059774F" w:rsidRPr="00762EFE">
        <w:rPr>
          <w:rFonts w:eastAsia="Times New Roman" w:cs="Arial"/>
          <w:b/>
          <w:color w:val="000000"/>
          <w:sz w:val="28"/>
          <w:szCs w:val="28"/>
          <w:lang w:val="en"/>
        </w:rPr>
        <w:t>ealth</w:t>
      </w:r>
      <w:r w:rsidRPr="00762EFE">
        <w:rPr>
          <w:rFonts w:eastAsia="Times New Roman" w:cs="Arial"/>
          <w:b/>
          <w:color w:val="000000"/>
          <w:sz w:val="28"/>
          <w:szCs w:val="28"/>
          <w:lang w:val="en"/>
        </w:rPr>
        <w:t xml:space="preserve"> Office of Communicable Disease Epidemiology (206-418-5500) to report suspect cases or for questions.</w:t>
      </w:r>
    </w:p>
    <w:sectPr w:rsidR="00B616D7" w:rsidSect="00574ADB">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2367" w16cex:dateUtc="2022-03-28T19:07:00Z"/>
  <w16cex:commentExtensible w16cex:durableId="25EC1C79" w16cex:dateUtc="2022-03-28T18:37:00Z"/>
  <w16cex:commentExtensible w16cex:durableId="25EC1E8C" w16cex:dateUtc="2022-03-28T18:46:00Z"/>
  <w16cex:commentExtensible w16cex:durableId="25EC1CD3" w16cex:dateUtc="2022-03-28T18: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03EA" w14:textId="77777777" w:rsidR="002522B4" w:rsidRDefault="002522B4" w:rsidP="002522B4">
      <w:pPr>
        <w:spacing w:after="0" w:line="240" w:lineRule="auto"/>
      </w:pPr>
      <w:r>
        <w:separator/>
      </w:r>
    </w:p>
  </w:endnote>
  <w:endnote w:type="continuationSeparator" w:id="0">
    <w:p w14:paraId="1FA6D83C" w14:textId="77777777" w:rsidR="002522B4" w:rsidRDefault="002522B4" w:rsidP="0025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58891" w14:textId="77777777" w:rsidR="002522B4" w:rsidRDefault="002522B4" w:rsidP="002522B4">
      <w:pPr>
        <w:spacing w:after="0" w:line="240" w:lineRule="auto"/>
      </w:pPr>
      <w:r>
        <w:separator/>
      </w:r>
    </w:p>
  </w:footnote>
  <w:footnote w:type="continuationSeparator" w:id="0">
    <w:p w14:paraId="48A89E88" w14:textId="77777777" w:rsidR="002522B4" w:rsidRDefault="002522B4" w:rsidP="00252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9B8"/>
    <w:multiLevelType w:val="hybridMultilevel"/>
    <w:tmpl w:val="4932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207E9"/>
    <w:multiLevelType w:val="hybridMultilevel"/>
    <w:tmpl w:val="653C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61095"/>
    <w:multiLevelType w:val="multilevel"/>
    <w:tmpl w:val="9314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C24902"/>
    <w:multiLevelType w:val="hybridMultilevel"/>
    <w:tmpl w:val="085E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C3F73"/>
    <w:multiLevelType w:val="hybridMultilevel"/>
    <w:tmpl w:val="CA220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FE"/>
    <w:rsid w:val="00067841"/>
    <w:rsid w:val="00073AB6"/>
    <w:rsid w:val="00084391"/>
    <w:rsid w:val="0008525F"/>
    <w:rsid w:val="000A2AC2"/>
    <w:rsid w:val="000C6F67"/>
    <w:rsid w:val="000E4AA0"/>
    <w:rsid w:val="00116EB1"/>
    <w:rsid w:val="00122F8B"/>
    <w:rsid w:val="001266B0"/>
    <w:rsid w:val="00156AF5"/>
    <w:rsid w:val="001B1F07"/>
    <w:rsid w:val="001C055C"/>
    <w:rsid w:val="001E0A09"/>
    <w:rsid w:val="001F3D69"/>
    <w:rsid w:val="00241A5A"/>
    <w:rsid w:val="002522B4"/>
    <w:rsid w:val="002B3B78"/>
    <w:rsid w:val="002F76D1"/>
    <w:rsid w:val="00322632"/>
    <w:rsid w:val="00331CB1"/>
    <w:rsid w:val="003435CA"/>
    <w:rsid w:val="00355CA4"/>
    <w:rsid w:val="00357609"/>
    <w:rsid w:val="00396075"/>
    <w:rsid w:val="003D5356"/>
    <w:rsid w:val="003E32FE"/>
    <w:rsid w:val="0046321A"/>
    <w:rsid w:val="0049442F"/>
    <w:rsid w:val="004B0A59"/>
    <w:rsid w:val="004B5367"/>
    <w:rsid w:val="00514E43"/>
    <w:rsid w:val="0051501B"/>
    <w:rsid w:val="00527AF1"/>
    <w:rsid w:val="00547562"/>
    <w:rsid w:val="00550977"/>
    <w:rsid w:val="00565B82"/>
    <w:rsid w:val="00567C0C"/>
    <w:rsid w:val="00574ADB"/>
    <w:rsid w:val="005963DC"/>
    <w:rsid w:val="0059774F"/>
    <w:rsid w:val="005D6179"/>
    <w:rsid w:val="005D6B3C"/>
    <w:rsid w:val="00643566"/>
    <w:rsid w:val="00677495"/>
    <w:rsid w:val="006A2F5B"/>
    <w:rsid w:val="006A4F55"/>
    <w:rsid w:val="006C6013"/>
    <w:rsid w:val="006D5FCE"/>
    <w:rsid w:val="006E4B9B"/>
    <w:rsid w:val="006E5748"/>
    <w:rsid w:val="006F252F"/>
    <w:rsid w:val="00731446"/>
    <w:rsid w:val="00735861"/>
    <w:rsid w:val="00762EFE"/>
    <w:rsid w:val="00763EB3"/>
    <w:rsid w:val="0079070E"/>
    <w:rsid w:val="00790B36"/>
    <w:rsid w:val="007A7D6B"/>
    <w:rsid w:val="007D3114"/>
    <w:rsid w:val="0083694D"/>
    <w:rsid w:val="00861B0D"/>
    <w:rsid w:val="00863F8A"/>
    <w:rsid w:val="00920286"/>
    <w:rsid w:val="009544FC"/>
    <w:rsid w:val="009C59B2"/>
    <w:rsid w:val="009C74CD"/>
    <w:rsid w:val="00A04A91"/>
    <w:rsid w:val="00A600D6"/>
    <w:rsid w:val="00AA37A3"/>
    <w:rsid w:val="00AC674C"/>
    <w:rsid w:val="00B616D7"/>
    <w:rsid w:val="00B70C64"/>
    <w:rsid w:val="00BC16F0"/>
    <w:rsid w:val="00C002BB"/>
    <w:rsid w:val="00C17D25"/>
    <w:rsid w:val="00C460C0"/>
    <w:rsid w:val="00C57DEA"/>
    <w:rsid w:val="00CA68FC"/>
    <w:rsid w:val="00CE70A9"/>
    <w:rsid w:val="00D300CF"/>
    <w:rsid w:val="00D9015F"/>
    <w:rsid w:val="00DD378E"/>
    <w:rsid w:val="00DD754A"/>
    <w:rsid w:val="00E52A77"/>
    <w:rsid w:val="00EB5D3F"/>
    <w:rsid w:val="00EB7D14"/>
    <w:rsid w:val="00ED173C"/>
    <w:rsid w:val="00ED3389"/>
    <w:rsid w:val="00EF6E1C"/>
    <w:rsid w:val="00F127C8"/>
    <w:rsid w:val="00F75900"/>
    <w:rsid w:val="00FB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586DE1"/>
  <w15:docId w15:val="{B60E8401-EAC5-434F-A182-354D8C6F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2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2FE"/>
    <w:rPr>
      <w:rFonts w:ascii="Times New Roman" w:hAnsi="Times New Roman" w:cs="Times New Roman" w:hint="default"/>
      <w:color w:val="000000"/>
      <w:u w:val="single"/>
    </w:rPr>
  </w:style>
  <w:style w:type="paragraph" w:styleId="ListParagraph">
    <w:name w:val="List Paragraph"/>
    <w:basedOn w:val="Normal"/>
    <w:uiPriority w:val="34"/>
    <w:qFormat/>
    <w:rsid w:val="006A2F5B"/>
    <w:pPr>
      <w:ind w:left="720"/>
      <w:contextualSpacing/>
    </w:pPr>
  </w:style>
  <w:style w:type="character" w:styleId="FollowedHyperlink">
    <w:name w:val="FollowedHyperlink"/>
    <w:basedOn w:val="DefaultParagraphFont"/>
    <w:uiPriority w:val="99"/>
    <w:semiHidden/>
    <w:unhideWhenUsed/>
    <w:rsid w:val="005D6B3C"/>
    <w:rPr>
      <w:color w:val="800080" w:themeColor="followedHyperlink"/>
      <w:u w:val="single"/>
    </w:rPr>
  </w:style>
  <w:style w:type="character" w:styleId="Strong">
    <w:name w:val="Strong"/>
    <w:basedOn w:val="DefaultParagraphFont"/>
    <w:uiPriority w:val="22"/>
    <w:qFormat/>
    <w:rsid w:val="00790B36"/>
    <w:rPr>
      <w:rFonts w:ascii="Lato" w:hAnsi="Lato" w:hint="default"/>
      <w:b/>
      <w:bCs/>
    </w:rPr>
  </w:style>
  <w:style w:type="paragraph" w:styleId="BalloonText">
    <w:name w:val="Balloon Text"/>
    <w:basedOn w:val="Normal"/>
    <w:link w:val="BalloonTextChar"/>
    <w:uiPriority w:val="99"/>
    <w:semiHidden/>
    <w:unhideWhenUsed/>
    <w:rsid w:val="00EF6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1C"/>
    <w:rPr>
      <w:rFonts w:ascii="Segoe UI" w:hAnsi="Segoe UI" w:cs="Segoe UI"/>
      <w:sz w:val="18"/>
      <w:szCs w:val="18"/>
    </w:rPr>
  </w:style>
  <w:style w:type="character" w:styleId="CommentReference">
    <w:name w:val="annotation reference"/>
    <w:basedOn w:val="DefaultParagraphFont"/>
    <w:uiPriority w:val="99"/>
    <w:semiHidden/>
    <w:unhideWhenUsed/>
    <w:rsid w:val="00EF6E1C"/>
    <w:rPr>
      <w:sz w:val="16"/>
      <w:szCs w:val="16"/>
    </w:rPr>
  </w:style>
  <w:style w:type="paragraph" w:styleId="CommentText">
    <w:name w:val="annotation text"/>
    <w:basedOn w:val="Normal"/>
    <w:link w:val="CommentTextChar"/>
    <w:uiPriority w:val="99"/>
    <w:semiHidden/>
    <w:unhideWhenUsed/>
    <w:rsid w:val="00EF6E1C"/>
    <w:pPr>
      <w:spacing w:line="240" w:lineRule="auto"/>
    </w:pPr>
    <w:rPr>
      <w:sz w:val="20"/>
      <w:szCs w:val="20"/>
    </w:rPr>
  </w:style>
  <w:style w:type="character" w:customStyle="1" w:styleId="CommentTextChar">
    <w:name w:val="Comment Text Char"/>
    <w:basedOn w:val="DefaultParagraphFont"/>
    <w:link w:val="CommentText"/>
    <w:uiPriority w:val="99"/>
    <w:semiHidden/>
    <w:rsid w:val="00EF6E1C"/>
    <w:rPr>
      <w:sz w:val="20"/>
      <w:szCs w:val="20"/>
    </w:rPr>
  </w:style>
  <w:style w:type="paragraph" w:styleId="CommentSubject">
    <w:name w:val="annotation subject"/>
    <w:basedOn w:val="CommentText"/>
    <w:next w:val="CommentText"/>
    <w:link w:val="CommentSubjectChar"/>
    <w:uiPriority w:val="99"/>
    <w:semiHidden/>
    <w:unhideWhenUsed/>
    <w:rsid w:val="00EF6E1C"/>
    <w:rPr>
      <w:b/>
      <w:bCs/>
    </w:rPr>
  </w:style>
  <w:style w:type="character" w:customStyle="1" w:styleId="CommentSubjectChar">
    <w:name w:val="Comment Subject Char"/>
    <w:basedOn w:val="CommentTextChar"/>
    <w:link w:val="CommentSubject"/>
    <w:uiPriority w:val="99"/>
    <w:semiHidden/>
    <w:rsid w:val="00EF6E1C"/>
    <w:rPr>
      <w:b/>
      <w:bCs/>
      <w:sz w:val="20"/>
      <w:szCs w:val="20"/>
    </w:rPr>
  </w:style>
  <w:style w:type="character" w:styleId="UnresolvedMention">
    <w:name w:val="Unresolved Mention"/>
    <w:basedOn w:val="DefaultParagraphFont"/>
    <w:uiPriority w:val="99"/>
    <w:semiHidden/>
    <w:unhideWhenUsed/>
    <w:rsid w:val="00EF6E1C"/>
    <w:rPr>
      <w:color w:val="605E5C"/>
      <w:shd w:val="clear" w:color="auto" w:fill="E1DFDD"/>
    </w:rPr>
  </w:style>
  <w:style w:type="paragraph" w:styleId="Revision">
    <w:name w:val="Revision"/>
    <w:hidden/>
    <w:uiPriority w:val="99"/>
    <w:semiHidden/>
    <w:rsid w:val="00084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dc.gov/flu/professionals/antivirals/summary-clinician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dc.gov/flu/avianflu/novel-av-treatment-guidance.htm" TargetMode="External"/><Relationship Id="rId17" Type="http://schemas.openxmlformats.org/officeDocument/2006/relationships/hyperlink" Target="https://doh.wa.gov/about-us/washingtons-public-health-system/washington-state-local-health-jurisdictions" TargetMode="External"/><Relationship Id="rId2" Type="http://schemas.openxmlformats.org/officeDocument/2006/relationships/styles" Target="styles.xml"/><Relationship Id="rId16" Type="http://schemas.openxmlformats.org/officeDocument/2006/relationships/hyperlink" Target="http://www.cdc.gov/flu/professionals/antivirals/summary-clinician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h.wa.gov/Portals/1/Documents/pubs/301-018-InfluenzaTestingPHL.pdf" TargetMode="External"/><Relationship Id="rId5" Type="http://schemas.openxmlformats.org/officeDocument/2006/relationships/footnotes" Target="footnotes.xml"/><Relationship Id="rId15" Type="http://schemas.openxmlformats.org/officeDocument/2006/relationships/hyperlink" Target="http://www.cdc.gov/flu/professionals/antivirals/summary-clinicians.htm" TargetMode="External"/><Relationship Id="rId10" Type="http://schemas.openxmlformats.org/officeDocument/2006/relationships/hyperlink" Target="http://www.cdc.gov/flu/avianflu/novel-flu-infection-control.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infectioncontrol/guidelines/environmental/appendix/air.html" TargetMode="External"/><Relationship Id="rId14" Type="http://schemas.openxmlformats.org/officeDocument/2006/relationships/hyperlink" Target="http://www.cdc.gov/flu/avianflu/guidance-exposed-persons.htm"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1056</Words>
  <Characters>6023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Vivian  (DOH)</dc:creator>
  <cp:lastModifiedBy>Unutzer, Anna C (DOH)</cp:lastModifiedBy>
  <cp:revision>2</cp:revision>
  <dcterms:created xsi:type="dcterms:W3CDTF">2022-04-07T17:38:00Z</dcterms:created>
  <dcterms:modified xsi:type="dcterms:W3CDTF">2022-04-07T17:38:00Z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2022-03-21T16:40:49Z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9a33122e-e86b-42fe-9a94-fc8c095ddfbf</vt:lpwstr>
  </property>
  <property fmtid="{D5CDD505-2E9C-101B-9397-08002B2CF9AE}" pid="8" name="MSIP_Label_1520fa42-cf58-4c22-8b93-58cf1d3bd1cb_ContentBits">
    <vt:lpwstr>0</vt:lpwstr>
  </property>
</Properties>
</file>