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31A4" w14:textId="77777777" w:rsidR="00A525EB" w:rsidRPr="004E4CF3" w:rsidRDefault="00A525EB">
      <w:pPr>
        <w:jc w:val="center"/>
        <w:rPr>
          <w:rFonts w:ascii="Arial" w:hAnsi="Arial" w:cs="Arial"/>
          <w:bCs/>
          <w:szCs w:val="20"/>
        </w:rPr>
      </w:pPr>
      <w:r w:rsidRPr="004E4CF3">
        <w:rPr>
          <w:rFonts w:ascii="Arial" w:hAnsi="Arial" w:cs="Arial"/>
          <w:bCs/>
          <w:szCs w:val="20"/>
        </w:rPr>
        <w:t>Ohio Department of Job and Family Services</w:t>
      </w:r>
    </w:p>
    <w:p w14:paraId="49FA39D1" w14:textId="77777777" w:rsidR="00A525EB" w:rsidRPr="004E4CF3" w:rsidRDefault="00A525EB">
      <w:pPr>
        <w:jc w:val="center"/>
        <w:rPr>
          <w:rFonts w:ascii="Arial" w:hAnsi="Arial" w:cs="Arial"/>
          <w:b/>
          <w:bCs/>
          <w:sz w:val="24"/>
        </w:rPr>
      </w:pPr>
      <w:r w:rsidRPr="004E4CF3">
        <w:rPr>
          <w:rFonts w:ascii="Arial" w:hAnsi="Arial" w:cs="Arial"/>
          <w:b/>
          <w:bCs/>
          <w:sz w:val="24"/>
        </w:rPr>
        <w:t>THE EMERGENCY FOOD ASSISTANCE PROGRAM</w:t>
      </w:r>
    </w:p>
    <w:p w14:paraId="1F88ED94" w14:textId="77777777" w:rsidR="00A525EB" w:rsidRPr="004E4CF3" w:rsidRDefault="00A525EB">
      <w:pPr>
        <w:jc w:val="center"/>
        <w:rPr>
          <w:rFonts w:ascii="Arial" w:hAnsi="Arial" w:cs="Arial"/>
          <w:b/>
          <w:bCs/>
          <w:sz w:val="24"/>
        </w:rPr>
      </w:pPr>
      <w:r w:rsidRPr="004E4CF3">
        <w:rPr>
          <w:rFonts w:ascii="Arial" w:hAnsi="Arial" w:cs="Arial"/>
          <w:b/>
          <w:bCs/>
          <w:sz w:val="24"/>
        </w:rPr>
        <w:t>STATE FUNDED FOOD PROGRAM</w:t>
      </w:r>
    </w:p>
    <w:p w14:paraId="630F1AC2" w14:textId="77777777" w:rsidR="00A525EB" w:rsidRPr="00916B1A" w:rsidRDefault="00A525EB">
      <w:pPr>
        <w:jc w:val="center"/>
        <w:rPr>
          <w:rFonts w:ascii="Arial" w:hAnsi="Arial" w:cs="Arial"/>
          <w:b/>
          <w:bCs/>
          <w:sz w:val="16"/>
          <w:szCs w:val="16"/>
        </w:rPr>
      </w:pPr>
    </w:p>
    <w:p w14:paraId="55827611" w14:textId="7C366247" w:rsidR="00A525EB" w:rsidRDefault="00F45558" w:rsidP="00155C50">
      <w:pPr>
        <w:jc w:val="center"/>
        <w:rPr>
          <w:sz w:val="28"/>
          <w:szCs w:val="28"/>
        </w:rPr>
      </w:pPr>
      <w:bookmarkStart w:id="0" w:name="_GoBack"/>
      <w:r>
        <w:rPr>
          <w:rFonts w:ascii="Arial" w:hAnsi="Arial" w:cs="Arial"/>
          <w:b/>
          <w:bCs/>
          <w:sz w:val="24"/>
        </w:rPr>
        <w:t xml:space="preserve">TEMPORARY </w:t>
      </w:r>
      <w:r w:rsidR="00A525EB" w:rsidRPr="004E4CF3">
        <w:rPr>
          <w:rFonts w:ascii="Arial" w:hAnsi="Arial" w:cs="Arial"/>
          <w:b/>
          <w:bCs/>
          <w:sz w:val="24"/>
        </w:rPr>
        <w:t>HOUSEHOLD ELIGIBILITY GUIDELINES</w:t>
      </w:r>
      <w:r w:rsidR="002843F9">
        <w:rPr>
          <w:rFonts w:ascii="Arial" w:hAnsi="Arial" w:cs="Arial"/>
          <w:b/>
          <w:bCs/>
          <w:sz w:val="24"/>
        </w:rPr>
        <w:t xml:space="preserve"> </w:t>
      </w:r>
    </w:p>
    <w:tbl>
      <w:tblPr>
        <w:tblpPr w:leftFromText="180" w:rightFromText="180" w:vertAnchor="text" w:horzAnchor="page" w:tblpX="1392"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2040"/>
        <w:gridCol w:w="2040"/>
        <w:gridCol w:w="2040"/>
      </w:tblGrid>
      <w:tr w:rsidR="00A525EB" w:rsidRPr="00A9674E" w14:paraId="79AAAB75" w14:textId="77777777" w:rsidTr="00CB3B5B">
        <w:trPr>
          <w:trHeight w:val="403"/>
        </w:trPr>
        <w:tc>
          <w:tcPr>
            <w:tcW w:w="3178" w:type="dxa"/>
            <w:vMerge w:val="restart"/>
            <w:shd w:val="clear" w:color="auto" w:fill="E6E6E6"/>
            <w:vAlign w:val="bottom"/>
          </w:tcPr>
          <w:bookmarkEnd w:id="0"/>
          <w:p w14:paraId="08F8521B" w14:textId="77777777" w:rsidR="00A525EB" w:rsidRPr="00A9674E" w:rsidRDefault="00A525EB" w:rsidP="00CB3B5B">
            <w:pPr>
              <w:jc w:val="center"/>
              <w:rPr>
                <w:rFonts w:ascii="Arial" w:hAnsi="Arial" w:cs="Arial"/>
                <w:b/>
                <w:bCs/>
                <w:sz w:val="24"/>
              </w:rPr>
            </w:pPr>
            <w:r w:rsidRPr="00A9674E">
              <w:rPr>
                <w:rFonts w:ascii="Arial" w:hAnsi="Arial" w:cs="Arial"/>
                <w:b/>
                <w:bCs/>
                <w:sz w:val="24"/>
              </w:rPr>
              <w:t>HOUSEHOLD SIZE</w:t>
            </w:r>
          </w:p>
        </w:tc>
        <w:tc>
          <w:tcPr>
            <w:tcW w:w="6120" w:type="dxa"/>
            <w:gridSpan w:val="3"/>
            <w:shd w:val="clear" w:color="auto" w:fill="E6E6E6"/>
            <w:vAlign w:val="bottom"/>
          </w:tcPr>
          <w:p w14:paraId="397286D0" w14:textId="77777777" w:rsidR="00A525EB" w:rsidRPr="00A9674E" w:rsidRDefault="00A525EB" w:rsidP="00CB3B5B">
            <w:pPr>
              <w:jc w:val="center"/>
              <w:rPr>
                <w:rFonts w:ascii="Arial" w:hAnsi="Arial" w:cs="Arial"/>
                <w:b/>
                <w:bCs/>
                <w:sz w:val="24"/>
              </w:rPr>
            </w:pPr>
            <w:r w:rsidRPr="00A9674E">
              <w:rPr>
                <w:rFonts w:ascii="Arial" w:hAnsi="Arial" w:cs="Arial"/>
                <w:b/>
                <w:bCs/>
                <w:sz w:val="24"/>
              </w:rPr>
              <w:t>INCOME</w:t>
            </w:r>
          </w:p>
        </w:tc>
      </w:tr>
      <w:tr w:rsidR="00A525EB" w:rsidRPr="00A9674E" w14:paraId="78CDFB46" w14:textId="77777777" w:rsidTr="004B7801">
        <w:trPr>
          <w:trHeight w:val="403"/>
        </w:trPr>
        <w:tc>
          <w:tcPr>
            <w:tcW w:w="3178" w:type="dxa"/>
            <w:vMerge/>
            <w:shd w:val="clear" w:color="auto" w:fill="E6E6E6"/>
          </w:tcPr>
          <w:p w14:paraId="238095CD" w14:textId="77777777" w:rsidR="00A525EB" w:rsidRPr="00A9674E" w:rsidRDefault="00A525EB" w:rsidP="00CB3B5B">
            <w:pPr>
              <w:jc w:val="right"/>
              <w:rPr>
                <w:rFonts w:ascii="Arial" w:hAnsi="Arial" w:cs="Arial"/>
                <w:sz w:val="24"/>
              </w:rPr>
            </w:pPr>
          </w:p>
        </w:tc>
        <w:tc>
          <w:tcPr>
            <w:tcW w:w="2040" w:type="dxa"/>
            <w:tcBorders>
              <w:bottom w:val="single" w:sz="4" w:space="0" w:color="auto"/>
            </w:tcBorders>
            <w:shd w:val="clear" w:color="auto" w:fill="E6E6E6"/>
            <w:vAlign w:val="bottom"/>
          </w:tcPr>
          <w:p w14:paraId="16FF9B56" w14:textId="77777777" w:rsidR="00A525EB" w:rsidRPr="00A9674E" w:rsidRDefault="00A525EB" w:rsidP="00CB3B5B">
            <w:pPr>
              <w:jc w:val="center"/>
              <w:rPr>
                <w:rFonts w:ascii="Arial" w:hAnsi="Arial" w:cs="Arial"/>
                <w:sz w:val="24"/>
              </w:rPr>
            </w:pPr>
            <w:r w:rsidRPr="00A9674E">
              <w:rPr>
                <w:rFonts w:ascii="Arial" w:hAnsi="Arial" w:cs="Arial"/>
                <w:b/>
                <w:bCs/>
                <w:sz w:val="24"/>
              </w:rPr>
              <w:t>YEAR</w:t>
            </w:r>
          </w:p>
        </w:tc>
        <w:tc>
          <w:tcPr>
            <w:tcW w:w="2040" w:type="dxa"/>
            <w:tcBorders>
              <w:bottom w:val="single" w:sz="4" w:space="0" w:color="auto"/>
            </w:tcBorders>
            <w:shd w:val="clear" w:color="auto" w:fill="E6E6E6"/>
            <w:vAlign w:val="bottom"/>
          </w:tcPr>
          <w:p w14:paraId="66F6FF1E" w14:textId="77777777" w:rsidR="00A525EB" w:rsidRPr="00A9674E" w:rsidRDefault="00A525EB" w:rsidP="00CB3B5B">
            <w:pPr>
              <w:jc w:val="center"/>
              <w:rPr>
                <w:rFonts w:ascii="Arial" w:hAnsi="Arial" w:cs="Arial"/>
                <w:sz w:val="24"/>
              </w:rPr>
            </w:pPr>
            <w:r w:rsidRPr="00A9674E">
              <w:rPr>
                <w:rFonts w:ascii="Arial" w:hAnsi="Arial" w:cs="Arial"/>
                <w:b/>
                <w:bCs/>
                <w:sz w:val="24"/>
              </w:rPr>
              <w:t>MONTH</w:t>
            </w:r>
          </w:p>
        </w:tc>
        <w:tc>
          <w:tcPr>
            <w:tcW w:w="2040" w:type="dxa"/>
            <w:tcBorders>
              <w:bottom w:val="single" w:sz="4" w:space="0" w:color="auto"/>
            </w:tcBorders>
            <w:shd w:val="clear" w:color="auto" w:fill="E6E6E6"/>
            <w:vAlign w:val="bottom"/>
          </w:tcPr>
          <w:p w14:paraId="2CA609AD" w14:textId="77777777" w:rsidR="00A525EB" w:rsidRPr="00A9674E" w:rsidRDefault="00A525EB" w:rsidP="00CB3B5B">
            <w:pPr>
              <w:jc w:val="center"/>
              <w:rPr>
                <w:rFonts w:ascii="Arial" w:hAnsi="Arial" w:cs="Arial"/>
                <w:sz w:val="24"/>
              </w:rPr>
            </w:pPr>
            <w:r w:rsidRPr="00A9674E">
              <w:rPr>
                <w:rFonts w:ascii="Arial" w:hAnsi="Arial" w:cs="Arial"/>
                <w:b/>
                <w:bCs/>
                <w:sz w:val="24"/>
              </w:rPr>
              <w:t>WEEK</w:t>
            </w:r>
          </w:p>
        </w:tc>
      </w:tr>
      <w:tr w:rsidR="004B7801" w:rsidRPr="00A9674E" w14:paraId="3A231AA3" w14:textId="77777777" w:rsidTr="004B7801">
        <w:trPr>
          <w:trHeight w:val="403"/>
        </w:trPr>
        <w:tc>
          <w:tcPr>
            <w:tcW w:w="3178" w:type="dxa"/>
            <w:vAlign w:val="center"/>
          </w:tcPr>
          <w:p w14:paraId="112DACEF" w14:textId="77777777" w:rsidR="004B7801" w:rsidRPr="00A9674E" w:rsidRDefault="004B7801" w:rsidP="004B7801">
            <w:pPr>
              <w:ind w:hanging="12"/>
              <w:jc w:val="center"/>
              <w:rPr>
                <w:rFonts w:ascii="Arial" w:hAnsi="Arial" w:cs="Arial"/>
                <w:b/>
                <w:szCs w:val="20"/>
              </w:rPr>
            </w:pPr>
            <w:r w:rsidRPr="00A9674E">
              <w:rPr>
                <w:rFonts w:ascii="Arial" w:hAnsi="Arial" w:cs="Arial"/>
                <w:b/>
                <w:szCs w:val="20"/>
              </w:rPr>
              <w:t>1</w:t>
            </w:r>
          </w:p>
        </w:tc>
        <w:tc>
          <w:tcPr>
            <w:tcW w:w="2040" w:type="dxa"/>
            <w:tcBorders>
              <w:top w:val="single" w:sz="4" w:space="0" w:color="auto"/>
              <w:left w:val="nil"/>
              <w:bottom w:val="single" w:sz="4" w:space="0" w:color="auto"/>
              <w:right w:val="single" w:sz="4" w:space="0" w:color="auto"/>
            </w:tcBorders>
            <w:shd w:val="clear" w:color="auto" w:fill="auto"/>
            <w:vAlign w:val="center"/>
          </w:tcPr>
          <w:p w14:paraId="20501415" w14:textId="5C3E1847" w:rsidR="004B7801" w:rsidRPr="004B7801"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$28,727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B1F3981" w14:textId="7E28A652" w:rsidR="004B7801" w:rsidRPr="00AD1429"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$2,394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7EDD577" w14:textId="3FE141AB" w:rsidR="004B7801" w:rsidRPr="004B7801"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$552 </w:t>
            </w:r>
          </w:p>
        </w:tc>
      </w:tr>
      <w:tr w:rsidR="004B7801" w:rsidRPr="00A9674E" w14:paraId="2ABD9B21" w14:textId="77777777" w:rsidTr="004B7801">
        <w:trPr>
          <w:trHeight w:val="403"/>
        </w:trPr>
        <w:tc>
          <w:tcPr>
            <w:tcW w:w="3178" w:type="dxa"/>
            <w:vAlign w:val="center"/>
          </w:tcPr>
          <w:p w14:paraId="6FC1A1F9" w14:textId="77777777" w:rsidR="004B7801" w:rsidRPr="00175D8D" w:rsidRDefault="004B7801" w:rsidP="004B7801">
            <w:pPr>
              <w:ind w:hanging="12"/>
              <w:jc w:val="center"/>
              <w:rPr>
                <w:rFonts w:ascii="Arial" w:hAnsi="Arial" w:cs="Arial"/>
                <w:b/>
                <w:szCs w:val="20"/>
              </w:rPr>
            </w:pPr>
            <w:r w:rsidRPr="00175D8D">
              <w:rPr>
                <w:rFonts w:ascii="Arial" w:hAnsi="Arial" w:cs="Arial"/>
                <w:b/>
                <w:szCs w:val="20"/>
              </w:rPr>
              <w:t>2</w:t>
            </w:r>
          </w:p>
        </w:tc>
        <w:tc>
          <w:tcPr>
            <w:tcW w:w="2040" w:type="dxa"/>
            <w:tcBorders>
              <w:top w:val="single" w:sz="4" w:space="0" w:color="auto"/>
              <w:left w:val="nil"/>
              <w:bottom w:val="single" w:sz="4" w:space="0" w:color="auto"/>
              <w:right w:val="single" w:sz="4" w:space="0" w:color="auto"/>
            </w:tcBorders>
            <w:shd w:val="clear" w:color="auto" w:fill="auto"/>
            <w:vAlign w:val="bottom"/>
          </w:tcPr>
          <w:p w14:paraId="726FC796" w14:textId="55363794"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$38,893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548C8B1" w14:textId="7881A2EE" w:rsidR="004B7801" w:rsidRPr="00AD1429"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$3,242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4480A3E" w14:textId="3FA114A3"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$748 </w:t>
            </w:r>
          </w:p>
        </w:tc>
      </w:tr>
      <w:tr w:rsidR="004B7801" w:rsidRPr="00A9674E" w14:paraId="0E721817" w14:textId="77777777" w:rsidTr="004B7801">
        <w:trPr>
          <w:trHeight w:val="403"/>
        </w:trPr>
        <w:tc>
          <w:tcPr>
            <w:tcW w:w="3178" w:type="dxa"/>
            <w:vAlign w:val="center"/>
          </w:tcPr>
          <w:p w14:paraId="46F51A14" w14:textId="77777777" w:rsidR="004B7801" w:rsidRPr="00175D8D" w:rsidRDefault="004B7801" w:rsidP="004B7801">
            <w:pPr>
              <w:ind w:hanging="12"/>
              <w:jc w:val="center"/>
              <w:rPr>
                <w:rFonts w:ascii="Arial" w:hAnsi="Arial" w:cs="Arial"/>
                <w:b/>
                <w:szCs w:val="20"/>
              </w:rPr>
            </w:pPr>
            <w:r w:rsidRPr="00175D8D">
              <w:rPr>
                <w:rFonts w:ascii="Arial" w:hAnsi="Arial" w:cs="Arial"/>
                <w:b/>
                <w:szCs w:val="20"/>
              </w:rPr>
              <w:t>3</w:t>
            </w:r>
          </w:p>
        </w:tc>
        <w:tc>
          <w:tcPr>
            <w:tcW w:w="2040" w:type="dxa"/>
            <w:tcBorders>
              <w:top w:val="single" w:sz="4" w:space="0" w:color="auto"/>
              <w:left w:val="nil"/>
              <w:bottom w:val="single" w:sz="4" w:space="0" w:color="auto"/>
              <w:right w:val="single" w:sz="4" w:space="0" w:color="auto"/>
            </w:tcBorders>
            <w:shd w:val="clear" w:color="auto" w:fill="auto"/>
            <w:vAlign w:val="bottom"/>
          </w:tcPr>
          <w:p w14:paraId="43F649FB" w14:textId="1BFF162A"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$49,059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A80FE6B" w14:textId="20546A24" w:rsidR="004B7801" w:rsidRPr="00AD1429"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$4,089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1AD3FB7" w14:textId="21A1910D"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$943 </w:t>
            </w:r>
          </w:p>
        </w:tc>
      </w:tr>
      <w:tr w:rsidR="004B7801" w:rsidRPr="00A9674E" w14:paraId="6F40516F" w14:textId="77777777" w:rsidTr="004B7801">
        <w:trPr>
          <w:trHeight w:val="403"/>
        </w:trPr>
        <w:tc>
          <w:tcPr>
            <w:tcW w:w="3178" w:type="dxa"/>
            <w:vAlign w:val="center"/>
          </w:tcPr>
          <w:p w14:paraId="4A12DE35" w14:textId="77777777" w:rsidR="004B7801" w:rsidRPr="00A9674E" w:rsidRDefault="004B7801" w:rsidP="004B7801">
            <w:pPr>
              <w:ind w:hanging="12"/>
              <w:jc w:val="center"/>
              <w:rPr>
                <w:rFonts w:ascii="Arial" w:hAnsi="Arial" w:cs="Arial"/>
                <w:b/>
                <w:szCs w:val="20"/>
              </w:rPr>
            </w:pPr>
            <w:r w:rsidRPr="00A9674E">
              <w:rPr>
                <w:rFonts w:ascii="Arial" w:hAnsi="Arial" w:cs="Arial"/>
                <w:b/>
                <w:szCs w:val="20"/>
              </w:rPr>
              <w:t>4</w:t>
            </w:r>
          </w:p>
        </w:tc>
        <w:tc>
          <w:tcPr>
            <w:tcW w:w="2040" w:type="dxa"/>
            <w:tcBorders>
              <w:top w:val="single" w:sz="4" w:space="0" w:color="auto"/>
              <w:left w:val="nil"/>
              <w:bottom w:val="single" w:sz="4" w:space="0" w:color="auto"/>
              <w:right w:val="single" w:sz="4" w:space="0" w:color="auto"/>
            </w:tcBorders>
            <w:shd w:val="clear" w:color="auto" w:fill="auto"/>
            <w:vAlign w:val="center"/>
          </w:tcPr>
          <w:p w14:paraId="50E36567" w14:textId="2402043A"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$59,225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EB60B91" w14:textId="6178AD49" w:rsidR="004B7801" w:rsidRPr="00AD1429"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$4,936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8E689C6" w14:textId="4E465F69"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$1,139 </w:t>
            </w:r>
          </w:p>
        </w:tc>
      </w:tr>
      <w:tr w:rsidR="004B7801" w:rsidRPr="00A9674E" w14:paraId="18896C43" w14:textId="77777777" w:rsidTr="004B7801">
        <w:trPr>
          <w:trHeight w:val="403"/>
        </w:trPr>
        <w:tc>
          <w:tcPr>
            <w:tcW w:w="3178" w:type="dxa"/>
            <w:vAlign w:val="center"/>
          </w:tcPr>
          <w:p w14:paraId="11810DBB" w14:textId="77777777" w:rsidR="004B7801" w:rsidRPr="00A9674E" w:rsidRDefault="004B7801" w:rsidP="004B7801">
            <w:pPr>
              <w:ind w:hanging="12"/>
              <w:jc w:val="center"/>
              <w:rPr>
                <w:rFonts w:ascii="Arial" w:hAnsi="Arial" w:cs="Arial"/>
                <w:b/>
                <w:szCs w:val="20"/>
              </w:rPr>
            </w:pPr>
            <w:r w:rsidRPr="00A9674E">
              <w:rPr>
                <w:rFonts w:ascii="Arial" w:hAnsi="Arial" w:cs="Arial"/>
                <w:b/>
                <w:szCs w:val="20"/>
              </w:rPr>
              <w:t>5</w:t>
            </w:r>
          </w:p>
        </w:tc>
        <w:tc>
          <w:tcPr>
            <w:tcW w:w="2040" w:type="dxa"/>
            <w:tcBorders>
              <w:top w:val="single" w:sz="4" w:space="0" w:color="auto"/>
              <w:left w:val="nil"/>
              <w:bottom w:val="single" w:sz="4" w:space="0" w:color="auto"/>
              <w:right w:val="single" w:sz="4" w:space="0" w:color="auto"/>
            </w:tcBorders>
            <w:shd w:val="clear" w:color="auto" w:fill="auto"/>
            <w:vAlign w:val="center"/>
          </w:tcPr>
          <w:p w14:paraId="1EF882E5" w14:textId="7C68FD08"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$69,391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EC25B5D" w14:textId="6D9CAAED" w:rsidR="004B7801" w:rsidRPr="00AD1429"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$5,783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137E643" w14:textId="7CC7281E"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$1,334 </w:t>
            </w:r>
          </w:p>
        </w:tc>
      </w:tr>
      <w:tr w:rsidR="004B7801" w:rsidRPr="00A9674E" w14:paraId="52B69FEA" w14:textId="77777777" w:rsidTr="004B7801">
        <w:trPr>
          <w:trHeight w:val="403"/>
        </w:trPr>
        <w:tc>
          <w:tcPr>
            <w:tcW w:w="3178" w:type="dxa"/>
            <w:vAlign w:val="center"/>
          </w:tcPr>
          <w:p w14:paraId="6B0B0A99" w14:textId="77777777" w:rsidR="004B7801" w:rsidRPr="00A9674E" w:rsidRDefault="004B7801" w:rsidP="004B7801">
            <w:pPr>
              <w:ind w:hanging="12"/>
              <w:jc w:val="center"/>
              <w:rPr>
                <w:rFonts w:ascii="Arial" w:hAnsi="Arial" w:cs="Arial"/>
                <w:b/>
                <w:szCs w:val="20"/>
              </w:rPr>
            </w:pPr>
            <w:r w:rsidRPr="00A9674E">
              <w:rPr>
                <w:rFonts w:ascii="Arial" w:hAnsi="Arial" w:cs="Arial"/>
                <w:b/>
                <w:szCs w:val="20"/>
              </w:rPr>
              <w:t>6</w:t>
            </w:r>
          </w:p>
        </w:tc>
        <w:tc>
          <w:tcPr>
            <w:tcW w:w="2040" w:type="dxa"/>
            <w:tcBorders>
              <w:top w:val="single" w:sz="4" w:space="0" w:color="auto"/>
              <w:left w:val="nil"/>
              <w:bottom w:val="single" w:sz="4" w:space="0" w:color="auto"/>
              <w:right w:val="single" w:sz="4" w:space="0" w:color="auto"/>
            </w:tcBorders>
            <w:shd w:val="clear" w:color="auto" w:fill="auto"/>
            <w:vAlign w:val="center"/>
          </w:tcPr>
          <w:p w14:paraId="21A27BA1" w14:textId="62C0258C"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$79,557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16DA6A1" w14:textId="2E562509" w:rsidR="004B7801" w:rsidRPr="00AD1429"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$6,630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69E51D9" w14:textId="7F5AF317"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$1,530 </w:t>
            </w:r>
          </w:p>
        </w:tc>
      </w:tr>
      <w:tr w:rsidR="004B7801" w:rsidRPr="00A9674E" w14:paraId="1FC831E1" w14:textId="77777777" w:rsidTr="004B7801">
        <w:trPr>
          <w:trHeight w:val="403"/>
        </w:trPr>
        <w:tc>
          <w:tcPr>
            <w:tcW w:w="3178" w:type="dxa"/>
            <w:vAlign w:val="center"/>
          </w:tcPr>
          <w:p w14:paraId="4321A2AF" w14:textId="77777777" w:rsidR="004B7801" w:rsidRPr="00A9674E" w:rsidRDefault="004B7801" w:rsidP="004B7801">
            <w:pPr>
              <w:ind w:hanging="12"/>
              <w:jc w:val="center"/>
              <w:rPr>
                <w:rFonts w:ascii="Arial" w:hAnsi="Arial" w:cs="Arial"/>
                <w:b/>
                <w:szCs w:val="20"/>
              </w:rPr>
            </w:pPr>
            <w:r w:rsidRPr="00A9674E">
              <w:rPr>
                <w:rFonts w:ascii="Arial" w:hAnsi="Arial" w:cs="Arial"/>
                <w:b/>
                <w:szCs w:val="20"/>
              </w:rPr>
              <w:t>7</w:t>
            </w:r>
          </w:p>
        </w:tc>
        <w:tc>
          <w:tcPr>
            <w:tcW w:w="2040" w:type="dxa"/>
            <w:tcBorders>
              <w:top w:val="single" w:sz="4" w:space="0" w:color="auto"/>
              <w:left w:val="nil"/>
              <w:bottom w:val="single" w:sz="4" w:space="0" w:color="auto"/>
              <w:right w:val="single" w:sz="4" w:space="0" w:color="auto"/>
            </w:tcBorders>
            <w:shd w:val="clear" w:color="auto" w:fill="auto"/>
            <w:vAlign w:val="center"/>
          </w:tcPr>
          <w:p w14:paraId="7C6AE2C5" w14:textId="006D5FA1"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$89,723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B8A9F8C" w14:textId="39D78324" w:rsidR="004B7801" w:rsidRPr="00AD1429"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$7,477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0177AA1" w14:textId="5F2CC4A5"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$1,725 </w:t>
            </w:r>
          </w:p>
        </w:tc>
      </w:tr>
      <w:tr w:rsidR="004B7801" w:rsidRPr="00A9674E" w14:paraId="1A2F11B4" w14:textId="77777777" w:rsidTr="004B7801">
        <w:trPr>
          <w:trHeight w:val="403"/>
        </w:trPr>
        <w:tc>
          <w:tcPr>
            <w:tcW w:w="3178" w:type="dxa"/>
            <w:vAlign w:val="center"/>
          </w:tcPr>
          <w:p w14:paraId="5E2E51D7" w14:textId="77777777" w:rsidR="004B7801" w:rsidRPr="00A9674E" w:rsidRDefault="004B7801" w:rsidP="004B7801">
            <w:pPr>
              <w:ind w:hanging="12"/>
              <w:jc w:val="center"/>
              <w:rPr>
                <w:rFonts w:ascii="Arial" w:hAnsi="Arial" w:cs="Arial"/>
                <w:b/>
                <w:szCs w:val="20"/>
              </w:rPr>
            </w:pPr>
            <w:r w:rsidRPr="00A9674E">
              <w:rPr>
                <w:rFonts w:ascii="Arial" w:hAnsi="Arial" w:cs="Arial"/>
                <w:b/>
                <w:szCs w:val="20"/>
              </w:rPr>
              <w:t>8</w:t>
            </w:r>
          </w:p>
        </w:tc>
        <w:tc>
          <w:tcPr>
            <w:tcW w:w="2040" w:type="dxa"/>
            <w:tcBorders>
              <w:top w:val="single" w:sz="4" w:space="0" w:color="auto"/>
              <w:left w:val="nil"/>
              <w:bottom w:val="single" w:sz="4" w:space="0" w:color="auto"/>
              <w:right w:val="single" w:sz="4" w:space="0" w:color="auto"/>
            </w:tcBorders>
            <w:shd w:val="clear" w:color="auto" w:fill="auto"/>
            <w:vAlign w:val="center"/>
          </w:tcPr>
          <w:p w14:paraId="32068910" w14:textId="7EFA48F3"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$99,889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FC4EA21" w14:textId="1BCED0C0" w:rsidR="004B7801" w:rsidRPr="00AD1429"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$8,325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056BA20" w14:textId="5380E18E"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$1,921 </w:t>
            </w:r>
          </w:p>
        </w:tc>
      </w:tr>
      <w:tr w:rsidR="004B7801" w:rsidRPr="00A9674E" w14:paraId="1C56A6AF" w14:textId="77777777" w:rsidTr="004B7801">
        <w:trPr>
          <w:trHeight w:val="403"/>
        </w:trPr>
        <w:tc>
          <w:tcPr>
            <w:tcW w:w="3178" w:type="dxa"/>
            <w:vAlign w:val="center"/>
          </w:tcPr>
          <w:p w14:paraId="1AC6E316" w14:textId="77777777" w:rsidR="004B7801" w:rsidRPr="00A9674E" w:rsidRDefault="004B7801" w:rsidP="004B7801">
            <w:pPr>
              <w:ind w:hanging="12"/>
              <w:jc w:val="center"/>
              <w:rPr>
                <w:rFonts w:ascii="Arial" w:hAnsi="Arial" w:cs="Arial"/>
                <w:b/>
                <w:szCs w:val="20"/>
              </w:rPr>
            </w:pPr>
            <w:r w:rsidRPr="00A9674E">
              <w:rPr>
                <w:rFonts w:ascii="Arial" w:hAnsi="Arial" w:cs="Arial"/>
                <w:b/>
                <w:szCs w:val="20"/>
              </w:rPr>
              <w:t>9</w:t>
            </w:r>
          </w:p>
        </w:tc>
        <w:tc>
          <w:tcPr>
            <w:tcW w:w="2040" w:type="dxa"/>
            <w:tcBorders>
              <w:top w:val="single" w:sz="4" w:space="0" w:color="auto"/>
              <w:left w:val="nil"/>
              <w:bottom w:val="single" w:sz="4" w:space="0" w:color="auto"/>
              <w:right w:val="single" w:sz="4" w:space="0" w:color="auto"/>
            </w:tcBorders>
            <w:shd w:val="clear" w:color="auto" w:fill="auto"/>
            <w:vAlign w:val="center"/>
          </w:tcPr>
          <w:p w14:paraId="5B0289C8" w14:textId="62CD8B96"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$110,055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B6C91F4" w14:textId="682B12F7" w:rsidR="004B7801" w:rsidRPr="00AD1429"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$9,173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F27FE61" w14:textId="1259E8D8"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$2,116 </w:t>
            </w:r>
          </w:p>
        </w:tc>
      </w:tr>
      <w:tr w:rsidR="004B7801" w:rsidRPr="00A9674E" w14:paraId="3090CF97" w14:textId="77777777" w:rsidTr="004B7801">
        <w:trPr>
          <w:trHeight w:val="403"/>
        </w:trPr>
        <w:tc>
          <w:tcPr>
            <w:tcW w:w="3178" w:type="dxa"/>
            <w:vAlign w:val="center"/>
          </w:tcPr>
          <w:p w14:paraId="43453A13" w14:textId="77777777" w:rsidR="004B7801" w:rsidRPr="00A9674E" w:rsidRDefault="004B7801" w:rsidP="004B7801">
            <w:pPr>
              <w:ind w:hanging="12"/>
              <w:jc w:val="center"/>
              <w:rPr>
                <w:rFonts w:ascii="Arial" w:hAnsi="Arial" w:cs="Arial"/>
                <w:b/>
                <w:szCs w:val="20"/>
              </w:rPr>
            </w:pPr>
            <w:r w:rsidRPr="00A9674E">
              <w:rPr>
                <w:rFonts w:ascii="Arial" w:hAnsi="Arial" w:cs="Arial"/>
                <w:b/>
                <w:szCs w:val="20"/>
              </w:rPr>
              <w:t>10</w:t>
            </w:r>
          </w:p>
        </w:tc>
        <w:tc>
          <w:tcPr>
            <w:tcW w:w="2040" w:type="dxa"/>
            <w:tcBorders>
              <w:top w:val="single" w:sz="4" w:space="0" w:color="auto"/>
              <w:left w:val="nil"/>
              <w:bottom w:val="single" w:sz="4" w:space="0" w:color="auto"/>
              <w:right w:val="single" w:sz="4" w:space="0" w:color="auto"/>
            </w:tcBorders>
            <w:shd w:val="clear" w:color="auto" w:fill="auto"/>
            <w:vAlign w:val="center"/>
          </w:tcPr>
          <w:p w14:paraId="51D1D513" w14:textId="0270E1DF"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$120,221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9E82280" w14:textId="578376EE" w:rsidR="004B7801" w:rsidRPr="00AD1429" w:rsidRDefault="004B7801" w:rsidP="004B7801">
            <w:pPr>
              <w:widowControl/>
              <w:autoSpaceDE/>
              <w:autoSpaceDN/>
              <w:adjustRightInd/>
              <w:jc w:val="center"/>
              <w:rPr>
                <w:rFonts w:ascii="Arial" w:hAnsi="Arial" w:cs="Arial"/>
                <w:sz w:val="22"/>
                <w:szCs w:val="22"/>
              </w:rPr>
            </w:pPr>
            <w:r w:rsidRPr="004B7801">
              <w:rPr>
                <w:rFonts w:ascii="Arial" w:hAnsi="Arial" w:cs="Arial"/>
                <w:sz w:val="22"/>
                <w:szCs w:val="22"/>
              </w:rPr>
              <w:t xml:space="preserve">$10,021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9807838" w14:textId="1E465B4C" w:rsidR="004B7801" w:rsidRPr="004B7801" w:rsidRDefault="004B7801" w:rsidP="004B7801">
            <w:pPr>
              <w:jc w:val="center"/>
              <w:rPr>
                <w:rFonts w:ascii="Arial" w:hAnsi="Arial" w:cs="Arial"/>
                <w:sz w:val="22"/>
                <w:szCs w:val="22"/>
              </w:rPr>
            </w:pPr>
            <w:r w:rsidRPr="004B7801">
              <w:rPr>
                <w:rFonts w:ascii="Arial" w:hAnsi="Arial" w:cs="Arial"/>
                <w:sz w:val="22"/>
                <w:szCs w:val="22"/>
              </w:rPr>
              <w:t xml:space="preserve">$2,312 </w:t>
            </w:r>
          </w:p>
        </w:tc>
      </w:tr>
      <w:tr w:rsidR="004B7801" w:rsidRPr="00A9674E" w14:paraId="5087C2C0" w14:textId="77777777" w:rsidTr="004B7801">
        <w:trPr>
          <w:trHeight w:val="403"/>
        </w:trPr>
        <w:tc>
          <w:tcPr>
            <w:tcW w:w="3178" w:type="dxa"/>
            <w:vAlign w:val="center"/>
          </w:tcPr>
          <w:p w14:paraId="3E78A621" w14:textId="77777777" w:rsidR="004B7801" w:rsidRPr="00AB78E1" w:rsidRDefault="004B7801" w:rsidP="004B7801">
            <w:pPr>
              <w:ind w:hanging="12"/>
              <w:jc w:val="center"/>
              <w:rPr>
                <w:rFonts w:ascii="Arial" w:hAnsi="Arial" w:cs="Arial"/>
                <w:b/>
                <w:sz w:val="18"/>
                <w:szCs w:val="18"/>
              </w:rPr>
            </w:pPr>
            <w:r>
              <w:rPr>
                <w:rFonts w:ascii="Arial" w:hAnsi="Arial" w:cs="Arial"/>
                <w:bCs/>
                <w:sz w:val="18"/>
                <w:szCs w:val="18"/>
              </w:rPr>
              <w:t xml:space="preserve">FOR EACH </w:t>
            </w:r>
            <w:r w:rsidRPr="00AB78E1">
              <w:rPr>
                <w:rFonts w:ascii="Arial" w:hAnsi="Arial" w:cs="Arial"/>
                <w:bCs/>
                <w:sz w:val="18"/>
                <w:szCs w:val="18"/>
              </w:rPr>
              <w:t>ADDITIONAL HOUSEHOLD MEMBER ADD</w:t>
            </w:r>
          </w:p>
        </w:tc>
        <w:tc>
          <w:tcPr>
            <w:tcW w:w="2040" w:type="dxa"/>
            <w:tcBorders>
              <w:top w:val="single" w:sz="4" w:space="0" w:color="auto"/>
            </w:tcBorders>
            <w:vAlign w:val="center"/>
          </w:tcPr>
          <w:p w14:paraId="358A0466" w14:textId="211126EE" w:rsidR="004B7801" w:rsidRPr="001664EB" w:rsidRDefault="004B7801" w:rsidP="004B7801">
            <w:pPr>
              <w:jc w:val="center"/>
              <w:rPr>
                <w:rFonts w:ascii="Arial" w:hAnsi="Arial" w:cs="Arial"/>
                <w:sz w:val="22"/>
                <w:szCs w:val="22"/>
              </w:rPr>
            </w:pPr>
            <w:r>
              <w:rPr>
                <w:rFonts w:ascii="Arial" w:hAnsi="Arial" w:cs="Arial"/>
                <w:sz w:val="22"/>
                <w:szCs w:val="22"/>
              </w:rPr>
              <w:t>$10,166</w:t>
            </w:r>
          </w:p>
        </w:tc>
        <w:tc>
          <w:tcPr>
            <w:tcW w:w="2040" w:type="dxa"/>
            <w:tcBorders>
              <w:top w:val="single" w:sz="4" w:space="0" w:color="auto"/>
            </w:tcBorders>
            <w:vAlign w:val="center"/>
          </w:tcPr>
          <w:p w14:paraId="0AD790AE" w14:textId="7092D8F5" w:rsidR="004B7801" w:rsidRPr="001664EB" w:rsidRDefault="004B7801" w:rsidP="004B7801">
            <w:pPr>
              <w:jc w:val="center"/>
              <w:rPr>
                <w:rFonts w:ascii="Arial" w:hAnsi="Arial" w:cs="Arial"/>
                <w:sz w:val="22"/>
                <w:szCs w:val="22"/>
              </w:rPr>
            </w:pPr>
            <w:r>
              <w:rPr>
                <w:rFonts w:ascii="Arial" w:hAnsi="Arial" w:cs="Arial"/>
                <w:sz w:val="22"/>
                <w:szCs w:val="22"/>
              </w:rPr>
              <w:t>$848</w:t>
            </w:r>
          </w:p>
        </w:tc>
        <w:tc>
          <w:tcPr>
            <w:tcW w:w="2040" w:type="dxa"/>
            <w:tcBorders>
              <w:top w:val="single" w:sz="4" w:space="0" w:color="auto"/>
            </w:tcBorders>
            <w:vAlign w:val="center"/>
          </w:tcPr>
          <w:p w14:paraId="0AD60B9A" w14:textId="4C9A301B" w:rsidR="004B7801" w:rsidRPr="001664EB" w:rsidRDefault="004B7801" w:rsidP="004B7801">
            <w:pPr>
              <w:jc w:val="center"/>
              <w:rPr>
                <w:rFonts w:ascii="Arial" w:hAnsi="Arial" w:cs="Arial"/>
                <w:sz w:val="22"/>
                <w:szCs w:val="22"/>
              </w:rPr>
            </w:pPr>
            <w:r>
              <w:rPr>
                <w:rFonts w:ascii="Arial" w:hAnsi="Arial" w:cs="Arial"/>
                <w:sz w:val="22"/>
                <w:szCs w:val="22"/>
              </w:rPr>
              <w:t>$196</w:t>
            </w:r>
          </w:p>
        </w:tc>
      </w:tr>
    </w:tbl>
    <w:p w14:paraId="0347153F" w14:textId="77777777" w:rsidR="00A525EB" w:rsidRPr="0001590A" w:rsidRDefault="00A525EB" w:rsidP="004E4CF3">
      <w:pPr>
        <w:widowControl/>
        <w:tabs>
          <w:tab w:val="left" w:pos="-504"/>
          <w:tab w:val="left" w:pos="0"/>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bCs/>
          <w:sz w:val="24"/>
        </w:rPr>
      </w:pPr>
    </w:p>
    <w:p w14:paraId="5906CF07" w14:textId="77777777" w:rsidR="00A525EB" w:rsidRDefault="00A525EB">
      <w:pPr>
        <w:tabs>
          <w:tab w:val="left" w:pos="-360"/>
          <w:tab w:val="left" w:pos="0"/>
          <w:tab w:val="left" w:pos="1440"/>
          <w:tab w:val="left" w:pos="4320"/>
          <w:tab w:val="left" w:pos="6480"/>
          <w:tab w:val="left" w:pos="8640"/>
          <w:tab w:val="left" w:pos="10080"/>
        </w:tabs>
        <w:spacing w:line="360" w:lineRule="auto"/>
        <w:ind w:left="8640" w:hanging="4320"/>
        <w:rPr>
          <w:sz w:val="24"/>
        </w:rPr>
      </w:pPr>
    </w:p>
    <w:p w14:paraId="754121C6" w14:textId="77777777" w:rsidR="00A525EB" w:rsidRDefault="00532C67">
      <w:pPr>
        <w:tabs>
          <w:tab w:val="left" w:pos="-360"/>
          <w:tab w:val="left" w:pos="0"/>
          <w:tab w:val="left" w:pos="1440"/>
          <w:tab w:val="left" w:pos="4320"/>
          <w:tab w:val="left" w:pos="6480"/>
          <w:tab w:val="left" w:pos="8640"/>
          <w:tab w:val="left" w:pos="10080"/>
        </w:tabs>
        <w:spacing w:line="19" w:lineRule="exact"/>
        <w:rPr>
          <w:sz w:val="24"/>
        </w:rPr>
      </w:pPr>
      <w:r>
        <w:rPr>
          <w:noProof/>
        </w:rPr>
        <mc:AlternateContent>
          <mc:Choice Requires="wps">
            <w:drawing>
              <wp:anchor distT="0" distB="0" distL="114300" distR="114300" simplePos="0" relativeHeight="251657216" behindDoc="1" locked="1" layoutInCell="0" allowOverlap="1" wp14:anchorId="6E9F2476" wp14:editId="6A46C684">
                <wp:simplePos x="0" y="0"/>
                <wp:positionH relativeFrom="page">
                  <wp:posOffset>927735</wp:posOffset>
                </wp:positionH>
                <wp:positionV relativeFrom="paragraph">
                  <wp:posOffset>12065</wp:posOffset>
                </wp:positionV>
                <wp:extent cx="579120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91200" cy="76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5C50" id="Rectangle 2" o:spid="_x0000_s1026" style="position:absolute;margin-left:73.05pt;margin-top:.95pt;width:456pt;height:.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" o:allowincell="f" fillcolor="black" stroked="f" strokeweight="0">
                <w10:wrap anchorx="page"/>
                <w10:anchorlock/>
              </v:rect>
            </w:pict>
          </mc:Fallback>
        </mc:AlternateContent>
      </w:r>
    </w:p>
    <w:p w14:paraId="5EB99ECA" w14:textId="77777777" w:rsidR="00A525EB" w:rsidRDefault="00A525EB">
      <w:pPr>
        <w:tabs>
          <w:tab w:val="left" w:pos="-360"/>
          <w:tab w:val="left" w:pos="0"/>
          <w:tab w:val="left" w:pos="6480"/>
          <w:tab w:val="left" w:pos="8640"/>
          <w:tab w:val="left" w:pos="10080"/>
        </w:tabs>
        <w:jc w:val="both"/>
        <w:rPr>
          <w:rFonts w:ascii="Arial" w:hAnsi="Arial" w:cs="Arial"/>
          <w:szCs w:val="20"/>
        </w:rPr>
      </w:pPr>
    </w:p>
    <w:p w14:paraId="120DA0F3" w14:textId="77777777" w:rsidR="00A525EB" w:rsidRDefault="00A525EB">
      <w:pPr>
        <w:tabs>
          <w:tab w:val="left" w:pos="-360"/>
          <w:tab w:val="left" w:pos="0"/>
          <w:tab w:val="left" w:pos="6480"/>
          <w:tab w:val="left" w:pos="8640"/>
          <w:tab w:val="left" w:pos="10080"/>
        </w:tabs>
        <w:jc w:val="both"/>
        <w:rPr>
          <w:rFonts w:ascii="Arial" w:hAnsi="Arial" w:cs="Arial"/>
          <w:szCs w:val="20"/>
        </w:rPr>
      </w:pPr>
    </w:p>
    <w:p w14:paraId="2FE43D88"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6219472C"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7ECC48BC"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7E0F47C2"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2B40DA3C"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7200F3E7"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2999E965"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109B8091"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389FE8FB"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69B9C8C3"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1757CA0B"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1DEEBC60"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6ABD6113"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7E420A90"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469C2F66"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70D323E9"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6F1582E6"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274BA911"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1CA1C03A"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04583CC0" w14:textId="77777777" w:rsidR="00155C50" w:rsidRDefault="00155C50">
      <w:pPr>
        <w:tabs>
          <w:tab w:val="left" w:pos="-360"/>
          <w:tab w:val="left" w:pos="0"/>
          <w:tab w:val="left" w:pos="6480"/>
          <w:tab w:val="left" w:pos="8640"/>
          <w:tab w:val="left" w:pos="10080"/>
        </w:tabs>
        <w:jc w:val="both"/>
        <w:rPr>
          <w:rFonts w:ascii="Arial" w:hAnsi="Arial" w:cs="Arial"/>
          <w:szCs w:val="20"/>
        </w:rPr>
      </w:pPr>
    </w:p>
    <w:p w14:paraId="481F56C2" w14:textId="77777777" w:rsidR="00916B1A" w:rsidRDefault="00532C67" w:rsidP="00916B1A">
      <w:pPr>
        <w:tabs>
          <w:tab w:val="left" w:pos="-360"/>
          <w:tab w:val="left" w:pos="0"/>
          <w:tab w:val="left" w:pos="1440"/>
          <w:tab w:val="left" w:pos="4320"/>
          <w:tab w:val="left" w:pos="6480"/>
          <w:tab w:val="left" w:pos="8640"/>
          <w:tab w:val="left" w:pos="10080"/>
        </w:tabs>
        <w:spacing w:line="19" w:lineRule="exact"/>
        <w:rPr>
          <w:sz w:val="24"/>
        </w:rPr>
      </w:pPr>
      <w:r>
        <w:rPr>
          <w:noProof/>
        </w:rPr>
        <mc:AlternateContent>
          <mc:Choice Requires="wps">
            <w:drawing>
              <wp:anchor distT="0" distB="0" distL="114300" distR="114300" simplePos="0" relativeHeight="251658240" behindDoc="1" locked="1" layoutInCell="0" allowOverlap="1" wp14:anchorId="383A9556" wp14:editId="3A7FE6D9">
                <wp:simplePos x="0" y="0"/>
                <wp:positionH relativeFrom="page">
                  <wp:posOffset>927735</wp:posOffset>
                </wp:positionH>
                <wp:positionV relativeFrom="paragraph">
                  <wp:posOffset>12065</wp:posOffset>
                </wp:positionV>
                <wp:extent cx="5791200" cy="76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91200" cy="76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DB96B" id="Rectangle 4" o:spid="_x0000_s1026" style="position:absolute;margin-left:73.05pt;margin-top:.95pt;width:456pt;height:.6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" o:allowincell="f" fillcolor="black" stroked="f" strokeweight="0">
                <w10:wrap anchorx="page"/>
                <w10:anchorlock/>
              </v:rect>
            </w:pict>
          </mc:Fallback>
        </mc:AlternateContent>
      </w:r>
    </w:p>
    <w:p w14:paraId="7550357A" w14:textId="77777777" w:rsidR="00916B1A" w:rsidRDefault="00916B1A" w:rsidP="00916B1A">
      <w:pPr>
        <w:tabs>
          <w:tab w:val="left" w:pos="-360"/>
          <w:tab w:val="left" w:pos="0"/>
          <w:tab w:val="left" w:pos="6480"/>
          <w:tab w:val="left" w:pos="8640"/>
          <w:tab w:val="left" w:pos="10080"/>
        </w:tabs>
        <w:jc w:val="both"/>
        <w:rPr>
          <w:rFonts w:ascii="Arial" w:hAnsi="Arial" w:cs="Arial"/>
          <w:szCs w:val="20"/>
        </w:rPr>
      </w:pPr>
    </w:p>
    <w:p w14:paraId="212083D5" w14:textId="77777777" w:rsidR="00A525EB" w:rsidRPr="004E4CF3" w:rsidRDefault="00A525EB">
      <w:pPr>
        <w:tabs>
          <w:tab w:val="left" w:pos="-360"/>
          <w:tab w:val="left" w:pos="0"/>
          <w:tab w:val="left" w:pos="6480"/>
          <w:tab w:val="left" w:pos="8640"/>
          <w:tab w:val="left" w:pos="10080"/>
        </w:tabs>
        <w:jc w:val="both"/>
        <w:rPr>
          <w:rFonts w:ascii="Arial" w:hAnsi="Arial" w:cs="Arial"/>
          <w:szCs w:val="20"/>
        </w:rPr>
      </w:pPr>
      <w:r w:rsidRPr="004E4CF3">
        <w:rPr>
          <w:rFonts w:ascii="Arial" w:hAnsi="Arial" w:cs="Arial"/>
          <w:szCs w:val="20"/>
        </w:rPr>
        <w:t xml:space="preserve">Clients certify that their current gross household income is at or below the income listed on this form for households with the same number of people in the household.  Clients also certify that, as of today, the household lives in the area served by this agency.  This information is provided in connection with the receipt of Federal assistance through The Emergency Food Assistance Program and/or the state funded food program.  </w:t>
      </w:r>
    </w:p>
    <w:p w14:paraId="776E3541" w14:textId="77777777" w:rsidR="0066494E" w:rsidRDefault="0066494E" w:rsidP="0066494E">
      <w:pPr>
        <w:tabs>
          <w:tab w:val="left" w:pos="-360"/>
          <w:tab w:val="left" w:pos="0"/>
          <w:tab w:val="left" w:pos="6480"/>
          <w:tab w:val="left" w:pos="8640"/>
          <w:tab w:val="left" w:pos="10080"/>
        </w:tabs>
        <w:jc w:val="both"/>
        <w:rPr>
          <w:rFonts w:ascii="Arial" w:hAnsi="Arial" w:cs="Arial"/>
          <w:szCs w:val="20"/>
        </w:rPr>
      </w:pPr>
    </w:p>
    <w:p w14:paraId="59FDE544" w14:textId="77777777" w:rsidR="0066494E" w:rsidRPr="0066494E" w:rsidRDefault="0066494E" w:rsidP="0066494E">
      <w:pPr>
        <w:tabs>
          <w:tab w:val="left" w:pos="-360"/>
          <w:tab w:val="left" w:pos="0"/>
          <w:tab w:val="left" w:pos="6480"/>
          <w:tab w:val="left" w:pos="8640"/>
          <w:tab w:val="left" w:pos="10080"/>
        </w:tabs>
        <w:jc w:val="both"/>
        <w:rPr>
          <w:rFonts w:ascii="Arial" w:hAnsi="Arial" w:cs="Arial"/>
          <w:szCs w:val="20"/>
        </w:rPr>
      </w:pPr>
      <w:r w:rsidRPr="0066494E">
        <w:rPr>
          <w:rFonts w:ascii="Arial" w:hAnsi="Arial" w:cs="Arial"/>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Pr>
          <w:rFonts w:ascii="Arial" w:hAnsi="Arial" w:cs="Arial"/>
          <w:szCs w:val="20"/>
        </w:rPr>
        <w:t xml:space="preserve"> </w:t>
      </w:r>
      <w:r w:rsidRPr="0066494E">
        <w:rPr>
          <w:rFonts w:ascii="Arial" w:hAnsi="Arial" w:cs="Arial"/>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00AC51FE">
        <w:rPr>
          <w:rFonts w:ascii="Arial" w:hAnsi="Arial" w:cs="Arial"/>
          <w:szCs w:val="20"/>
        </w:rPr>
        <w:t xml:space="preserve"> </w:t>
      </w:r>
      <w:r w:rsidRPr="0066494E">
        <w:rPr>
          <w:rFonts w:ascii="Arial" w:hAnsi="Arial" w:cs="Arial"/>
          <w:szCs w:val="20"/>
        </w:rPr>
        <w:t xml:space="preserve">To file a program complaint of discrimination, complete the </w:t>
      </w:r>
      <w:hyperlink r:id="rId9" w:tgtFrame="extWindow" w:tooltip="Opens in new window." w:history="1">
        <w:r w:rsidRPr="0066494E">
          <w:rPr>
            <w:rStyle w:val="Hyperlink"/>
            <w:rFonts w:ascii="Arial" w:hAnsi="Arial" w:cs="Arial"/>
            <w:szCs w:val="20"/>
          </w:rPr>
          <w:t>USDA Program Discrimination Complaint Form</w:t>
        </w:r>
      </w:hyperlink>
      <w:r w:rsidRPr="0066494E">
        <w:rPr>
          <w:rFonts w:ascii="Arial" w:hAnsi="Arial" w:cs="Arial"/>
          <w:szCs w:val="20"/>
        </w:rPr>
        <w:t xml:space="preserve">, (AD-3027) found online at: </w:t>
      </w:r>
      <w:hyperlink r:id="rId10" w:history="1">
        <w:r w:rsidRPr="0066494E">
          <w:rPr>
            <w:rStyle w:val="Hyperlink"/>
            <w:rFonts w:ascii="Arial" w:hAnsi="Arial" w:cs="Arial"/>
            <w:szCs w:val="20"/>
          </w:rPr>
          <w:t>http://www.ascr.usda.gov/complaint_filing_cust.html</w:t>
        </w:r>
      </w:hyperlink>
      <w:r w:rsidRPr="0066494E">
        <w:rPr>
          <w:rFonts w:ascii="Arial" w:hAnsi="Arial" w:cs="Arial"/>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C5135D8" w14:textId="77777777" w:rsidR="0066494E" w:rsidRPr="0066494E" w:rsidRDefault="0066494E" w:rsidP="0066494E">
      <w:pPr>
        <w:tabs>
          <w:tab w:val="left" w:pos="-360"/>
          <w:tab w:val="left" w:pos="0"/>
          <w:tab w:val="left" w:pos="6480"/>
          <w:tab w:val="left" w:pos="8640"/>
          <w:tab w:val="left" w:pos="10080"/>
        </w:tabs>
        <w:jc w:val="both"/>
        <w:rPr>
          <w:rFonts w:ascii="Arial" w:hAnsi="Arial" w:cs="Arial"/>
          <w:szCs w:val="20"/>
        </w:rPr>
      </w:pPr>
      <w:r w:rsidRPr="0066494E">
        <w:rPr>
          <w:rFonts w:ascii="Arial" w:hAnsi="Arial" w:cs="Arial"/>
          <w:szCs w:val="20"/>
        </w:rPr>
        <w:t>(1)</w:t>
      </w:r>
      <w:r>
        <w:rPr>
          <w:rFonts w:ascii="Arial" w:hAnsi="Arial" w:cs="Arial"/>
          <w:szCs w:val="20"/>
        </w:rPr>
        <w:t xml:space="preserve"> </w:t>
      </w:r>
      <w:r w:rsidRPr="0066494E">
        <w:rPr>
          <w:rFonts w:ascii="Arial" w:hAnsi="Arial" w:cs="Arial"/>
          <w:szCs w:val="20"/>
        </w:rPr>
        <w:t xml:space="preserve">mail: U.S. Department of Agriculture Office of the Assistant Secretary for Civil Rights 1400 Independence Avenue, SW </w:t>
      </w:r>
    </w:p>
    <w:p w14:paraId="528B9EFF" w14:textId="77777777" w:rsidR="0066494E" w:rsidRDefault="0066494E" w:rsidP="0066494E">
      <w:pPr>
        <w:tabs>
          <w:tab w:val="left" w:pos="-360"/>
          <w:tab w:val="left" w:pos="0"/>
          <w:tab w:val="left" w:pos="6480"/>
          <w:tab w:val="left" w:pos="8640"/>
          <w:tab w:val="left" w:pos="10080"/>
        </w:tabs>
        <w:jc w:val="both"/>
        <w:rPr>
          <w:rFonts w:ascii="Arial" w:hAnsi="Arial" w:cs="Arial"/>
          <w:szCs w:val="20"/>
        </w:rPr>
      </w:pPr>
      <w:r w:rsidRPr="0066494E">
        <w:rPr>
          <w:rFonts w:ascii="Arial" w:hAnsi="Arial" w:cs="Arial"/>
          <w:szCs w:val="20"/>
        </w:rPr>
        <w:t xml:space="preserve">Washington, D.C. 20250-9410; (2) fax: (202) 690-7442; or (3) email: </w:t>
      </w:r>
      <w:hyperlink r:id="rId11" w:history="1">
        <w:r w:rsidR="00527D25" w:rsidRPr="00AE35E5">
          <w:rPr>
            <w:rStyle w:val="Hyperlink"/>
            <w:rFonts w:ascii="Arial" w:hAnsi="Arial" w:cs="Arial"/>
            <w:szCs w:val="20"/>
          </w:rPr>
          <w:t>program.intake@usda.gov</w:t>
        </w:r>
      </w:hyperlink>
      <w:r w:rsidRPr="0066494E">
        <w:rPr>
          <w:rFonts w:ascii="Arial" w:hAnsi="Arial" w:cs="Arial"/>
          <w:szCs w:val="20"/>
        </w:rPr>
        <w:t>.</w:t>
      </w:r>
    </w:p>
    <w:p w14:paraId="515F7C78" w14:textId="77777777" w:rsidR="00527D25" w:rsidRDefault="00527D25" w:rsidP="0066494E">
      <w:pPr>
        <w:tabs>
          <w:tab w:val="left" w:pos="-360"/>
          <w:tab w:val="left" w:pos="0"/>
          <w:tab w:val="left" w:pos="6480"/>
          <w:tab w:val="left" w:pos="8640"/>
          <w:tab w:val="left" w:pos="10080"/>
        </w:tabs>
        <w:jc w:val="both"/>
        <w:rPr>
          <w:rFonts w:ascii="Arial" w:hAnsi="Arial" w:cs="Arial"/>
          <w:szCs w:val="20"/>
        </w:rPr>
      </w:pPr>
    </w:p>
    <w:p w14:paraId="5736EDA5" w14:textId="77777777" w:rsidR="00A525EB" w:rsidRPr="00916B1A" w:rsidRDefault="00155C50" w:rsidP="00155C50">
      <w:pPr>
        <w:tabs>
          <w:tab w:val="left" w:pos="-360"/>
          <w:tab w:val="left" w:pos="0"/>
          <w:tab w:val="left" w:pos="6480"/>
          <w:tab w:val="left" w:pos="8640"/>
          <w:tab w:val="left" w:pos="10080"/>
        </w:tabs>
        <w:rPr>
          <w:rFonts w:ascii="Arial" w:hAnsi="Arial" w:cs="Arial"/>
          <w:b/>
          <w:szCs w:val="20"/>
        </w:rPr>
      </w:pPr>
      <w:r w:rsidRPr="00916B1A">
        <w:rPr>
          <w:rFonts w:ascii="Arial" w:hAnsi="Arial" w:cs="Arial"/>
          <w:b/>
          <w:szCs w:val="20"/>
        </w:rPr>
        <w:t>USDA is an equal opportunity provider and employer.</w:t>
      </w:r>
    </w:p>
    <w:p w14:paraId="7147BBEA" w14:textId="77777777" w:rsidR="00155C50" w:rsidRPr="004E4CF3" w:rsidRDefault="00155C50" w:rsidP="00155C50">
      <w:pPr>
        <w:tabs>
          <w:tab w:val="left" w:pos="-360"/>
          <w:tab w:val="left" w:pos="0"/>
          <w:tab w:val="left" w:pos="6480"/>
          <w:tab w:val="left" w:pos="8640"/>
          <w:tab w:val="left" w:pos="10080"/>
        </w:tabs>
        <w:rPr>
          <w:rFonts w:ascii="Arial" w:hAnsi="Arial" w:cs="Arial"/>
          <w:szCs w:val="20"/>
        </w:rPr>
      </w:pPr>
    </w:p>
    <w:p w14:paraId="6800EC34" w14:textId="77777777" w:rsidR="00A525EB" w:rsidRPr="004E4CF3" w:rsidRDefault="00A525EB">
      <w:pPr>
        <w:tabs>
          <w:tab w:val="left" w:pos="-360"/>
          <w:tab w:val="left" w:pos="0"/>
          <w:tab w:val="left" w:pos="6480"/>
          <w:tab w:val="left" w:pos="8640"/>
          <w:tab w:val="left" w:pos="10080"/>
        </w:tabs>
        <w:jc w:val="both"/>
        <w:rPr>
          <w:rFonts w:ascii="Arial" w:hAnsi="Arial" w:cs="Arial"/>
          <w:szCs w:val="20"/>
        </w:rPr>
      </w:pPr>
      <w:r w:rsidRPr="004E4CF3">
        <w:rPr>
          <w:rFonts w:ascii="Arial" w:hAnsi="Arial" w:cs="Arial"/>
          <w:szCs w:val="20"/>
        </w:rPr>
        <w:t xml:space="preserve">Food Programs guidelines were obtained by multiplying the </w:t>
      </w:r>
      <w:r w:rsidR="00826D9E">
        <w:rPr>
          <w:rFonts w:ascii="Arial" w:hAnsi="Arial" w:cs="Arial"/>
          <w:szCs w:val="20"/>
        </w:rPr>
        <w:t>current</w:t>
      </w:r>
      <w:r>
        <w:rPr>
          <w:rFonts w:ascii="Arial" w:hAnsi="Arial" w:cs="Arial"/>
          <w:szCs w:val="20"/>
        </w:rPr>
        <w:t xml:space="preserve"> </w:t>
      </w:r>
      <w:r w:rsidRPr="004E4CF3">
        <w:rPr>
          <w:rFonts w:ascii="Arial" w:hAnsi="Arial" w:cs="Arial"/>
          <w:szCs w:val="20"/>
        </w:rPr>
        <w:t xml:space="preserve">Federal income poverty guidelines by </w:t>
      </w:r>
      <w:proofErr w:type="gramStart"/>
      <w:r w:rsidRPr="004E4CF3">
        <w:rPr>
          <w:rFonts w:ascii="Arial" w:hAnsi="Arial" w:cs="Arial"/>
          <w:szCs w:val="20"/>
        </w:rPr>
        <w:t>2, and</w:t>
      </w:r>
      <w:proofErr w:type="gramEnd"/>
      <w:r w:rsidRPr="004E4CF3">
        <w:rPr>
          <w:rFonts w:ascii="Arial" w:hAnsi="Arial" w:cs="Arial"/>
          <w:szCs w:val="20"/>
        </w:rPr>
        <w:t xml:space="preserve"> subtracting $1.00 and by rounding down to the next whole dollar. Weekly and monthly guidelines were computed by dividing annual income by 52 and 12, respectively, and by rounding down to the next whole dollar.</w:t>
      </w:r>
    </w:p>
    <w:p w14:paraId="06726BD3" w14:textId="77777777" w:rsidR="00A525EB" w:rsidRPr="004E4CF3" w:rsidRDefault="00A525EB">
      <w:pPr>
        <w:tabs>
          <w:tab w:val="left" w:pos="-360"/>
          <w:tab w:val="left" w:pos="0"/>
          <w:tab w:val="left" w:pos="6480"/>
          <w:tab w:val="left" w:pos="8640"/>
          <w:tab w:val="left" w:pos="10080"/>
        </w:tabs>
        <w:jc w:val="both"/>
        <w:rPr>
          <w:rFonts w:ascii="Arial" w:hAnsi="Arial" w:cs="Arial"/>
          <w:szCs w:val="20"/>
        </w:rPr>
      </w:pPr>
    </w:p>
    <w:sectPr w:rsidR="00A525EB" w:rsidRPr="004E4CF3" w:rsidSect="00155C50">
      <w:footerReference w:type="default" r:id="rId12"/>
      <w:endnotePr>
        <w:numFmt w:val="decimal"/>
      </w:endnotePr>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9A5F" w14:textId="77777777" w:rsidR="003D5A52" w:rsidRDefault="003D5A52">
      <w:r>
        <w:separator/>
      </w:r>
    </w:p>
  </w:endnote>
  <w:endnote w:type="continuationSeparator" w:id="0">
    <w:p w14:paraId="7E992DF9" w14:textId="77777777" w:rsidR="003D5A52" w:rsidRDefault="003D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FE3F" w14:textId="77777777" w:rsidR="00A525EB" w:rsidRPr="00676880" w:rsidRDefault="00A525EB">
    <w:pPr>
      <w:pStyle w:val="Footer"/>
      <w:rPr>
        <w:rFonts w:ascii="Arial" w:hAnsi="Arial" w:cs="Arial"/>
        <w:sz w:val="16"/>
        <w:szCs w:val="16"/>
      </w:rPr>
    </w:pPr>
    <w:r w:rsidRPr="00676880">
      <w:rPr>
        <w:rFonts w:ascii="Arial" w:hAnsi="Arial" w:cs="Arial"/>
        <w:sz w:val="16"/>
        <w:szCs w:val="16"/>
      </w:rPr>
      <w:t xml:space="preserve">JFS </w:t>
    </w:r>
    <w:r>
      <w:rPr>
        <w:rFonts w:ascii="Arial" w:hAnsi="Arial" w:cs="Arial"/>
        <w:sz w:val="16"/>
        <w:szCs w:val="16"/>
      </w:rPr>
      <w:t>04224</w:t>
    </w:r>
    <w:r w:rsidRPr="00676880">
      <w:rPr>
        <w:rFonts w:ascii="Arial" w:hAnsi="Arial" w:cs="Arial"/>
        <w:sz w:val="16"/>
        <w:szCs w:val="16"/>
      </w:rPr>
      <w:t xml:space="preserve"> (</w:t>
    </w:r>
    <w:r w:rsidR="00E042BE">
      <w:rPr>
        <w:rFonts w:ascii="Arial" w:hAnsi="Arial" w:cs="Arial"/>
        <w:sz w:val="16"/>
        <w:szCs w:val="16"/>
      </w:rPr>
      <w:t xml:space="preserve">Rev. </w:t>
    </w:r>
    <w:r w:rsidR="001A00B4">
      <w:rPr>
        <w:rFonts w:ascii="Arial" w:hAnsi="Arial" w:cs="Arial"/>
        <w:sz w:val="16"/>
        <w:szCs w:val="16"/>
      </w:rPr>
      <w:t>7</w:t>
    </w:r>
    <w:r>
      <w:rPr>
        <w:rFonts w:ascii="Arial" w:hAnsi="Arial" w:cs="Arial"/>
        <w:sz w:val="16"/>
        <w:szCs w:val="16"/>
      </w:rPr>
      <w:t>/201</w:t>
    </w:r>
    <w:r w:rsidR="00E2068F">
      <w:rPr>
        <w:rFonts w:ascii="Arial" w:hAnsi="Arial" w:cs="Arial"/>
        <w:sz w:val="16"/>
        <w:szCs w:val="16"/>
      </w:rPr>
      <w:t>9</w:t>
    </w:r>
    <w:r w:rsidRPr="00676880">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D192" w14:textId="77777777" w:rsidR="003D5A52" w:rsidRDefault="003D5A52">
      <w:r>
        <w:separator/>
      </w:r>
    </w:p>
  </w:footnote>
  <w:footnote w:type="continuationSeparator" w:id="0">
    <w:p w14:paraId="21B57F04" w14:textId="77777777" w:rsidR="003D5A52" w:rsidRDefault="003D5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8C"/>
    <w:rsid w:val="0001590A"/>
    <w:rsid w:val="000374AC"/>
    <w:rsid w:val="000A648F"/>
    <w:rsid w:val="00110CFF"/>
    <w:rsid w:val="00112317"/>
    <w:rsid w:val="00144152"/>
    <w:rsid w:val="001478E2"/>
    <w:rsid w:val="001522AA"/>
    <w:rsid w:val="00155C50"/>
    <w:rsid w:val="001639E8"/>
    <w:rsid w:val="001664EB"/>
    <w:rsid w:val="00175D8D"/>
    <w:rsid w:val="0018781D"/>
    <w:rsid w:val="001A00B4"/>
    <w:rsid w:val="001B324F"/>
    <w:rsid w:val="001F0B7C"/>
    <w:rsid w:val="00202409"/>
    <w:rsid w:val="002843F9"/>
    <w:rsid w:val="00307C01"/>
    <w:rsid w:val="00365454"/>
    <w:rsid w:val="003D5A52"/>
    <w:rsid w:val="003E5227"/>
    <w:rsid w:val="003E746A"/>
    <w:rsid w:val="004051A1"/>
    <w:rsid w:val="0041464C"/>
    <w:rsid w:val="00422881"/>
    <w:rsid w:val="00452212"/>
    <w:rsid w:val="00457A0D"/>
    <w:rsid w:val="004849F6"/>
    <w:rsid w:val="00496B4D"/>
    <w:rsid w:val="004B3BB1"/>
    <w:rsid w:val="004B7801"/>
    <w:rsid w:val="004C2302"/>
    <w:rsid w:val="004E4CF3"/>
    <w:rsid w:val="004F7F5C"/>
    <w:rsid w:val="005037AC"/>
    <w:rsid w:val="00507B1B"/>
    <w:rsid w:val="00525D93"/>
    <w:rsid w:val="00527D25"/>
    <w:rsid w:val="00532C67"/>
    <w:rsid w:val="0054768D"/>
    <w:rsid w:val="00584020"/>
    <w:rsid w:val="0059585E"/>
    <w:rsid w:val="00600359"/>
    <w:rsid w:val="00601B5A"/>
    <w:rsid w:val="006513C9"/>
    <w:rsid w:val="006525B6"/>
    <w:rsid w:val="0066494E"/>
    <w:rsid w:val="00676880"/>
    <w:rsid w:val="006E2342"/>
    <w:rsid w:val="006E6506"/>
    <w:rsid w:val="006F50D6"/>
    <w:rsid w:val="00722CC8"/>
    <w:rsid w:val="0073045C"/>
    <w:rsid w:val="00750BD4"/>
    <w:rsid w:val="00752E5A"/>
    <w:rsid w:val="007625CA"/>
    <w:rsid w:val="00763649"/>
    <w:rsid w:val="00777656"/>
    <w:rsid w:val="007A5005"/>
    <w:rsid w:val="007C1511"/>
    <w:rsid w:val="007F1E9C"/>
    <w:rsid w:val="00812E51"/>
    <w:rsid w:val="00826D9E"/>
    <w:rsid w:val="0083465D"/>
    <w:rsid w:val="00864F86"/>
    <w:rsid w:val="0086626D"/>
    <w:rsid w:val="00874885"/>
    <w:rsid w:val="00892383"/>
    <w:rsid w:val="008C585A"/>
    <w:rsid w:val="008D52F7"/>
    <w:rsid w:val="00916B1A"/>
    <w:rsid w:val="00934489"/>
    <w:rsid w:val="00946813"/>
    <w:rsid w:val="00962A45"/>
    <w:rsid w:val="00990094"/>
    <w:rsid w:val="009A3A79"/>
    <w:rsid w:val="009D3A05"/>
    <w:rsid w:val="00A341A4"/>
    <w:rsid w:val="00A525EB"/>
    <w:rsid w:val="00A66241"/>
    <w:rsid w:val="00A76B03"/>
    <w:rsid w:val="00A9674E"/>
    <w:rsid w:val="00AA483F"/>
    <w:rsid w:val="00AB78E1"/>
    <w:rsid w:val="00AC2F0B"/>
    <w:rsid w:val="00AC51FE"/>
    <w:rsid w:val="00AD1429"/>
    <w:rsid w:val="00AD606C"/>
    <w:rsid w:val="00AF33E3"/>
    <w:rsid w:val="00AF3B1B"/>
    <w:rsid w:val="00B0177C"/>
    <w:rsid w:val="00B021A0"/>
    <w:rsid w:val="00B12F8B"/>
    <w:rsid w:val="00B87FCF"/>
    <w:rsid w:val="00B94A75"/>
    <w:rsid w:val="00BB24C9"/>
    <w:rsid w:val="00BB4ECB"/>
    <w:rsid w:val="00BB7A01"/>
    <w:rsid w:val="00BC666E"/>
    <w:rsid w:val="00C45E68"/>
    <w:rsid w:val="00C67593"/>
    <w:rsid w:val="00CB3B5B"/>
    <w:rsid w:val="00CB7EF3"/>
    <w:rsid w:val="00CD6F1A"/>
    <w:rsid w:val="00CF7730"/>
    <w:rsid w:val="00D0739C"/>
    <w:rsid w:val="00D11B9B"/>
    <w:rsid w:val="00D54144"/>
    <w:rsid w:val="00D65223"/>
    <w:rsid w:val="00D92E9D"/>
    <w:rsid w:val="00DA0C19"/>
    <w:rsid w:val="00DB227B"/>
    <w:rsid w:val="00DF0C90"/>
    <w:rsid w:val="00E042BE"/>
    <w:rsid w:val="00E1048C"/>
    <w:rsid w:val="00E2068F"/>
    <w:rsid w:val="00E653A1"/>
    <w:rsid w:val="00E65C85"/>
    <w:rsid w:val="00E77033"/>
    <w:rsid w:val="00EB0CA9"/>
    <w:rsid w:val="00EB53AE"/>
    <w:rsid w:val="00EE01EF"/>
    <w:rsid w:val="00F12CCA"/>
    <w:rsid w:val="00F13B3B"/>
    <w:rsid w:val="00F14DF4"/>
    <w:rsid w:val="00F4094E"/>
    <w:rsid w:val="00F40F9F"/>
    <w:rsid w:val="00F45558"/>
    <w:rsid w:val="00F92D1E"/>
    <w:rsid w:val="00F9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10538"/>
  <w15:chartTrackingRefBased/>
  <w15:docId w15:val="{C0CD7ADA-B4A6-4788-B8D2-C5E9473D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781D"/>
    <w:pPr>
      <w:widowControl w:val="0"/>
      <w:autoSpaceDE w:val="0"/>
      <w:autoSpaceDN w:val="0"/>
      <w:adjustRightInd w:val="0"/>
    </w:pPr>
    <w:rPr>
      <w:szCs w:val="24"/>
    </w:rPr>
  </w:style>
  <w:style w:type="paragraph" w:styleId="Heading2">
    <w:name w:val="heading 2"/>
    <w:basedOn w:val="Normal"/>
    <w:next w:val="Normal"/>
    <w:link w:val="Heading2Char"/>
    <w:uiPriority w:val="9"/>
    <w:qFormat/>
    <w:rsid w:val="001478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478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478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548C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548CC"/>
    <w:rPr>
      <w:rFonts w:ascii="Cambria" w:eastAsia="Times New Roman" w:hAnsi="Cambria" w:cs="Times New Roman"/>
      <w:b/>
      <w:bCs/>
      <w:sz w:val="26"/>
      <w:szCs w:val="26"/>
    </w:rPr>
  </w:style>
  <w:style w:type="character" w:customStyle="1" w:styleId="Heading4Char">
    <w:name w:val="Heading 4 Char"/>
    <w:link w:val="Heading4"/>
    <w:uiPriority w:val="9"/>
    <w:semiHidden/>
    <w:rsid w:val="009548CC"/>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18781D"/>
  </w:style>
  <w:style w:type="paragraph" w:styleId="BalloonText">
    <w:name w:val="Balloon Text"/>
    <w:basedOn w:val="Normal"/>
    <w:link w:val="BalloonTextChar"/>
    <w:uiPriority w:val="99"/>
    <w:semiHidden/>
    <w:rsid w:val="00F40F9F"/>
    <w:rPr>
      <w:rFonts w:ascii="Tahoma" w:hAnsi="Tahoma" w:cs="Tahoma"/>
      <w:sz w:val="16"/>
      <w:szCs w:val="16"/>
    </w:rPr>
  </w:style>
  <w:style w:type="character" w:customStyle="1" w:styleId="BalloonTextChar">
    <w:name w:val="Balloon Text Char"/>
    <w:link w:val="BalloonText"/>
    <w:uiPriority w:val="99"/>
    <w:semiHidden/>
    <w:rsid w:val="009548CC"/>
    <w:rPr>
      <w:sz w:val="0"/>
      <w:szCs w:val="0"/>
    </w:rPr>
  </w:style>
  <w:style w:type="table" w:styleId="TableGrid">
    <w:name w:val="Table Grid"/>
    <w:basedOn w:val="TableNormal"/>
    <w:uiPriority w:val="59"/>
    <w:rsid w:val="006003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6880"/>
    <w:pPr>
      <w:tabs>
        <w:tab w:val="center" w:pos="4320"/>
        <w:tab w:val="right" w:pos="8640"/>
      </w:tabs>
    </w:pPr>
  </w:style>
  <w:style w:type="character" w:customStyle="1" w:styleId="HeaderChar">
    <w:name w:val="Header Char"/>
    <w:link w:val="Header"/>
    <w:uiPriority w:val="99"/>
    <w:semiHidden/>
    <w:rsid w:val="009548CC"/>
    <w:rPr>
      <w:szCs w:val="24"/>
    </w:rPr>
  </w:style>
  <w:style w:type="paragraph" w:styleId="Footer">
    <w:name w:val="footer"/>
    <w:basedOn w:val="Normal"/>
    <w:link w:val="FooterChar"/>
    <w:uiPriority w:val="99"/>
    <w:rsid w:val="00676880"/>
    <w:pPr>
      <w:tabs>
        <w:tab w:val="center" w:pos="4320"/>
        <w:tab w:val="right" w:pos="8640"/>
      </w:tabs>
    </w:pPr>
  </w:style>
  <w:style w:type="character" w:customStyle="1" w:styleId="FooterChar">
    <w:name w:val="Footer Char"/>
    <w:link w:val="Footer"/>
    <w:uiPriority w:val="99"/>
    <w:semiHidden/>
    <w:rsid w:val="009548CC"/>
    <w:rPr>
      <w:szCs w:val="24"/>
    </w:rPr>
  </w:style>
  <w:style w:type="paragraph" w:styleId="BodyText">
    <w:name w:val="Body Text"/>
    <w:basedOn w:val="Normal"/>
    <w:link w:val="BodyTextChar"/>
    <w:uiPriority w:val="99"/>
    <w:unhideWhenUsed/>
    <w:rsid w:val="00EB53AE"/>
    <w:pPr>
      <w:widowControl/>
      <w:autoSpaceDE/>
      <w:autoSpaceDN/>
      <w:adjustRightInd/>
      <w:jc w:val="both"/>
    </w:pPr>
    <w:rPr>
      <w:rFonts w:ascii="Arial" w:hAnsi="Arial"/>
      <w:sz w:val="24"/>
      <w:szCs w:val="20"/>
    </w:rPr>
  </w:style>
  <w:style w:type="character" w:customStyle="1" w:styleId="BodyTextChar">
    <w:name w:val="Body Text Char"/>
    <w:link w:val="BodyText"/>
    <w:uiPriority w:val="99"/>
    <w:locked/>
    <w:rsid w:val="00EB53AE"/>
    <w:rPr>
      <w:rFonts w:ascii="Arial" w:hAnsi="Arial" w:cs="Times New Roman"/>
      <w:sz w:val="24"/>
    </w:rPr>
  </w:style>
  <w:style w:type="character" w:styleId="Hyperlink">
    <w:name w:val="Hyperlink"/>
    <w:uiPriority w:val="99"/>
    <w:unhideWhenUsed/>
    <w:rsid w:val="00155C50"/>
    <w:rPr>
      <w:color w:val="0000FF"/>
      <w:u w:val="single"/>
    </w:rPr>
  </w:style>
  <w:style w:type="character" w:styleId="FollowedHyperlink">
    <w:name w:val="FollowedHyperlink"/>
    <w:uiPriority w:val="99"/>
    <w:semiHidden/>
    <w:unhideWhenUsed/>
    <w:rsid w:val="00527D2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37873">
      <w:marLeft w:val="0"/>
      <w:marRight w:val="0"/>
      <w:marTop w:val="0"/>
      <w:marBottom w:val="0"/>
      <w:divBdr>
        <w:top w:val="none" w:sz="0" w:space="0" w:color="auto"/>
        <w:left w:val="none" w:sz="0" w:space="0" w:color="auto"/>
        <w:bottom w:val="none" w:sz="0" w:space="0" w:color="auto"/>
        <w:right w:val="none" w:sz="0" w:space="0" w:color="auto"/>
      </w:divBdr>
    </w:div>
    <w:div w:id="2060737874">
      <w:marLeft w:val="0"/>
      <w:marRight w:val="0"/>
      <w:marTop w:val="0"/>
      <w:marBottom w:val="0"/>
      <w:divBdr>
        <w:top w:val="none" w:sz="0" w:space="0" w:color="auto"/>
        <w:left w:val="none" w:sz="0" w:space="0" w:color="auto"/>
        <w:bottom w:val="none" w:sz="0" w:space="0" w:color="auto"/>
        <w:right w:val="none" w:sz="0" w:space="0" w:color="auto"/>
      </w:divBdr>
    </w:div>
    <w:div w:id="2060737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ascr.usda.gov/complaint_filing_cust.html" TargetMode="External"/><Relationship Id="rId4" Type="http://schemas.openxmlformats.org/officeDocument/2006/relationships/styles" Target="style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8" ma:contentTypeDescription="Create a new document." ma:contentTypeScope="" ma:versionID="af08b742ae28245ccc6e264a4be8e9a0">
  <xsd:schema xmlns:xsd="http://www.w3.org/2001/XMLSchema" xmlns:xs="http://www.w3.org/2001/XMLSchema" xmlns:p="http://schemas.microsoft.com/office/2006/metadata/properties" xmlns:ns3="da63912f-ce4d-4e74-92f0-ae9edfdfc288" targetNamespace="http://schemas.microsoft.com/office/2006/metadata/properties" ma:root="true" ma:fieldsID="2bd7f325e770447282a77fa8a068b1cc" ns3:_="">
    <xsd:import namespace="da63912f-ce4d-4e74-92f0-ae9edfdfc2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079E2-9EDD-4ABD-AF22-EAA7905A5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64052-A850-4020-A5C1-6CE098F24E5C}">
  <ds:schemaRefs>
    <ds:schemaRef ds:uri="http://purl.org/dc/terms/"/>
    <ds:schemaRef ds:uri="da63912f-ce4d-4e74-92f0-ae9edfdfc28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EA5631-E171-4C6E-A3E2-63C4A5B97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429</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OHIO DEPARTMENT OF JOB &amp; FAMILY SERVICES</vt:lpstr>
    </vt:vector>
  </TitlesOfParts>
  <Company>Ohio Department of Human Services</Company>
  <LinksUpToDate>false</LinksUpToDate>
  <CharactersWithSpaces>3187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DEPARTMENT OF JOB &amp; FAMILY SERVICES</dc:title>
  <dc:subject/>
  <dc:creator>pina jean barcus</dc:creator>
  <cp:keywords/>
  <cp:lastModifiedBy>Julie A Surgenor</cp:lastModifiedBy>
  <cp:revision>5</cp:revision>
  <cp:lastPrinted>2009-11-04T18:29:00Z</cp:lastPrinted>
  <dcterms:created xsi:type="dcterms:W3CDTF">2020-03-23T16:08:00Z</dcterms:created>
  <dcterms:modified xsi:type="dcterms:W3CDTF">2020-03-27T20:15:00Z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